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FC" w:rsidRDefault="004C0CFC" w:rsidP="004C0CFC">
      <w:pPr>
        <w:spacing w:before="100" w:beforeAutospacing="1" w:after="100" w:afterAutospacing="1" w:line="210" w:lineRule="atLeas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All social work courses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must be completed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within the five-year period prior to graduation. (For example, students enrolled in Field in fall 2011 must have begun core social work coursework no earlier than fall 2006.)</w:t>
      </w:r>
    </w:p>
    <w:tbl>
      <w:tblPr>
        <w:tblW w:w="5985" w:type="dxa"/>
        <w:tblCellSpacing w:w="22" w:type="dxa"/>
        <w:tblBorders>
          <w:top w:val="outset" w:sz="8" w:space="0" w:color="0000FF"/>
          <w:left w:val="outset" w:sz="8" w:space="0" w:color="0000FF"/>
          <w:bottom w:val="outset" w:sz="8" w:space="0" w:color="0000FF"/>
          <w:right w:val="outset" w:sz="8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8"/>
        <w:gridCol w:w="1693"/>
        <w:gridCol w:w="744"/>
      </w:tblGrid>
      <w:tr w:rsidR="004C0CFC" w:rsidTr="004C0CFC">
        <w:trPr>
          <w:tblCellSpacing w:w="22" w:type="dxa"/>
        </w:trPr>
        <w:tc>
          <w:tcPr>
            <w:tcW w:w="0" w:type="auto"/>
            <w:gridSpan w:val="3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Social Work Major Requirements - 39 credits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Introductory Statistics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Experimental Design and Statistical Inference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STA 2023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PSY 3234</w:t>
            </w:r>
          </w:p>
        </w:tc>
        <w:tc>
          <w:tcPr>
            <w:tcW w:w="660" w:type="dxa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3390" w:type="dxa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Social Welfare Policy and Provisions</w:t>
            </w:r>
          </w:p>
        </w:tc>
        <w:tc>
          <w:tcPr>
            <w:tcW w:w="1605" w:type="dxa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 3232* (1)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Profession of Social Work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 3302*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Human Behavior and the Social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Environment 1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 4101 (1)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Human Behavior and the Social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Environment 2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 4102 (1)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Social Work Practice 1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 4300 (2)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Social Work Practice 2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SOW 4313 (3)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Social Work Practice 3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SOW 4343 (3)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Research Methods in Social Work 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SOW 4403 (4)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Field Education in Social Work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SOW 4510 (5)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</w:tbl>
    <w:p w:rsidR="004C0CFC" w:rsidRDefault="004C0CFC" w:rsidP="004C0CFC">
      <w:pPr>
        <w:spacing w:before="100" w:beforeAutospacing="1" w:after="100" w:afterAutospacing="1" w:line="21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*Social Work majors only.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(1) SOW 3302 is the prerequisite or corequisite.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(2) SOW 3302 and SOW 3232 are the prerequisites. SOW 4101 and SOW 4102 are the prerequisites or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corequisites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(3) SOW 4300 is the prerequisite.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(4) SOW 3302 is the prerequisite. A statistics course, such as STA 2023,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is recommended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prior to SOW 4403.</w:t>
      </w:r>
      <w:r>
        <w:rPr>
          <w:rFonts w:ascii="Arial" w:hAnsi="Arial" w:cs="Arial"/>
          <w:color w:val="FF0000"/>
          <w:sz w:val="18"/>
          <w:szCs w:val="18"/>
        </w:rPr>
        <w:br/>
      </w:r>
      <w:r>
        <w:rPr>
          <w:rFonts w:ascii="Arial" w:hAnsi="Arial" w:cs="Arial"/>
          <w:color w:val="FF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(5) See the Director of Field Education Internships.</w:t>
      </w:r>
    </w:p>
    <w:tbl>
      <w:tblPr>
        <w:tblW w:w="5985" w:type="dxa"/>
        <w:tblCellSpacing w:w="22" w:type="dxa"/>
        <w:tblBorders>
          <w:top w:val="outset" w:sz="8" w:space="0" w:color="0000FF"/>
          <w:left w:val="outset" w:sz="8" w:space="0" w:color="0000FF"/>
          <w:bottom w:val="outset" w:sz="8" w:space="0" w:color="0000FF"/>
          <w:right w:val="outset" w:sz="8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1290"/>
        <w:gridCol w:w="640"/>
      </w:tblGrid>
      <w:tr w:rsidR="004C0CFC" w:rsidTr="004C0CFC">
        <w:trPr>
          <w:tblCellSpacing w:w="22" w:type="dxa"/>
        </w:trPr>
        <w:tc>
          <w:tcPr>
            <w:tcW w:w="0" w:type="auto"/>
            <w:gridSpan w:val="3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Social Work Elective - 3 credits from the following</w:t>
            </w:r>
          </w:p>
        </w:tc>
      </w:tr>
      <w:tr w:rsidR="004C0CFC" w:rsidTr="004C0CFC">
        <w:trPr>
          <w:tblCellSpacing w:w="22" w:type="dxa"/>
        </w:trPr>
        <w:tc>
          <w:tcPr>
            <w:tcW w:w="3675" w:type="dxa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Family Violence</w:t>
            </w:r>
          </w:p>
        </w:tc>
        <w:tc>
          <w:tcPr>
            <w:tcW w:w="1320" w:type="dxa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 4141</w:t>
            </w:r>
          </w:p>
        </w:tc>
        <w:tc>
          <w:tcPr>
            <w:tcW w:w="660" w:type="dxa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Issues in Counseling Women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 4357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Evidence Based Diversity Practice 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Social Work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 4620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Social Work With Aging Populations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 4643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Child Welfare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SOW 4650 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Social Work Practice with Vulnerable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Children and Families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 4654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Social Work with Substance Abusers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 4700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FC" w:rsidRPr="004C0CFC" w:rsidRDefault="004C0CF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0CFC">
              <w:rPr>
                <w:rFonts w:ascii="Arial" w:hAnsi="Arial" w:cs="Arial"/>
                <w:color w:val="FF0000"/>
                <w:sz w:val="18"/>
                <w:szCs w:val="18"/>
              </w:rPr>
              <w:t>Introduction to Human Trafficking in Social Work Practice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FC" w:rsidRPr="004C0CFC" w:rsidRDefault="004C0CF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0CFC">
              <w:rPr>
                <w:rFonts w:ascii="Arial" w:hAnsi="Arial" w:cs="Arial"/>
                <w:color w:val="FF0000"/>
                <w:sz w:val="18"/>
                <w:szCs w:val="18"/>
              </w:rPr>
              <w:t>SOW4783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FC" w:rsidRPr="004C0CFC" w:rsidRDefault="004C0CF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0CFC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Spiritual Dimensions of Social Work Practice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SOW 4844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Topics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SOW 4930 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4C0CFC" w:rsidRDefault="004C0CFC" w:rsidP="004C0CFC">
      <w:pPr>
        <w:spacing w:before="100" w:beforeAutospacing="1" w:after="100" w:afterAutospacing="1" w:line="21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Electives (21 credits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)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 xml:space="preserve">Three credits must come from Group 1. Three credits must come from Group 2. The remaining 15 elective credits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may be chosen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from other disciplines of study in consultation with an advisor.</w:t>
      </w:r>
    </w:p>
    <w:tbl>
      <w:tblPr>
        <w:tblW w:w="5985" w:type="dxa"/>
        <w:tblCellSpacing w:w="22" w:type="dxa"/>
        <w:tblBorders>
          <w:top w:val="outset" w:sz="8" w:space="0" w:color="0000FF"/>
          <w:left w:val="outset" w:sz="8" w:space="0" w:color="0000FF"/>
          <w:bottom w:val="outset" w:sz="8" w:space="0" w:color="0000FF"/>
          <w:right w:val="outset" w:sz="8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1"/>
        <w:gridCol w:w="1408"/>
        <w:gridCol w:w="706"/>
      </w:tblGrid>
      <w:tr w:rsidR="004C0CFC" w:rsidTr="004C0CFC">
        <w:trPr>
          <w:tblCellSpacing w:w="22" w:type="dxa"/>
        </w:trPr>
        <w:tc>
          <w:tcPr>
            <w:tcW w:w="0" w:type="auto"/>
            <w:gridSpan w:val="3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Elective Group 1: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Community and Society Analysis Electives. Choose a minimum of one course (3 credits) from the following: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gridSpan w:val="3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Criminal Justice </w:t>
            </w:r>
          </w:p>
        </w:tc>
      </w:tr>
      <w:tr w:rsidR="004C0CFC" w:rsidTr="004C0CFC">
        <w:trPr>
          <w:tblCellSpacing w:w="22" w:type="dxa"/>
        </w:trPr>
        <w:tc>
          <w:tcPr>
            <w:tcW w:w="3675" w:type="dxa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Criminology</w:t>
            </w:r>
          </w:p>
        </w:tc>
        <w:tc>
          <w:tcPr>
            <w:tcW w:w="1320" w:type="dxa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CCJ 3014</w:t>
            </w:r>
          </w:p>
        </w:tc>
        <w:tc>
          <w:tcPr>
            <w:tcW w:w="660" w:type="dxa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Criminal Justice System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CCJ 3024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Victimology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CCJ 3666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Juvenile Justice Administration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CJJ 4010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gridSpan w:val="3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Health Administration 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Health Delivery Systems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HSA 3111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Issues and Trends in Health Care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HSA 4113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gridSpan w:val="3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Political Science 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Women and the Law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 3693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Florida Politics and Government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 3182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U.S. Congress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 4424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Constitutional Law 1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 4603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Policy Making and Administration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PUP 4004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Policy Analysis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PUP 4008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gridSpan w:val="3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Sociology 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gridSpan w:val="3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Any 3000/4000-level SYD, SYO or SYP courses.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gridSpan w:val="3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Elective Group 2: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Human Behavior, Administrative Processes and Organizational Behavior Electives. Choose a minimum of one course (3 credits) from the following: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gridSpan w:val="3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Communication 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Writing for Management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ENC 3213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Intercultural Communication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SPC 3710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gridSpan w:val="3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History 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History of U.S. Women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AMH 3560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African American History to 1877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AMH 3571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African American History since 1877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AMH 3572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American Indian History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AMH 4580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Modern Latin American History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LAH 3200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gridSpan w:val="3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Nursing 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Women, Witches and Healing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NUR 4176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Issues in Women's Health Care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NSP 4425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gridSpan w:val="3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Psychology 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Abnormal Psychology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CLP 4144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Personality Theories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PPE 4003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Psychology of Women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SOP 3742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gridSpan w:val="3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Public Administration 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Public Management and Administration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PAD 3003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Organizational Behavior and Administrative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Communication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PAD 3104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Financial Management of Nonprofit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Organizations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PAD 4203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 and Local Government Administration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PAD 4806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gridSpan w:val="3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Urban and Regional Planning 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Introduction to Urban Planning and Design 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URP 3000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0CFC" w:rsidTr="004C0CFC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Planning Implementation Strategies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URP 4120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FC" w:rsidRDefault="004C0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4C0CFC" w:rsidRDefault="004C0CFC" w:rsidP="004C0CFC">
      <w:pPr>
        <w:spacing w:before="100" w:beforeAutospacing="1" w:after="100" w:afterAutospacing="1" w:line="21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above electives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are strongly recommended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Any deviation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should be made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in consultation with an advisor.</w:t>
      </w:r>
    </w:p>
    <w:p w:rsidR="000768B9" w:rsidRDefault="000768B9"/>
    <w:sectPr w:rsidR="00076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FC"/>
    <w:rsid w:val="000768B9"/>
    <w:rsid w:val="00434F06"/>
    <w:rsid w:val="004C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A0B8C-73ED-4ECC-85BE-2BC69D58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CF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Thompson</dc:creator>
  <cp:keywords/>
  <dc:description/>
  <cp:lastModifiedBy>Maria Jennings</cp:lastModifiedBy>
  <cp:revision>2</cp:revision>
  <dcterms:created xsi:type="dcterms:W3CDTF">2018-10-30T18:51:00Z</dcterms:created>
  <dcterms:modified xsi:type="dcterms:W3CDTF">2018-10-30T18:51:00Z</dcterms:modified>
</cp:coreProperties>
</file>