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06" w:rsidRPr="008A42D0" w:rsidRDefault="00050206" w:rsidP="00427A51">
      <w:pPr>
        <w:pStyle w:val="Heading1"/>
      </w:pPr>
      <w:r w:rsidRPr="008A42D0">
        <w:t>Jazz Ensemble Pedagogy and Methods</w:t>
      </w:r>
    </w:p>
    <w:p w:rsidR="00050206" w:rsidRPr="008A42D0" w:rsidRDefault="008E195F">
      <w:pPr>
        <w:rPr>
          <w:rFonts w:asciiTheme="majorHAnsi" w:hAnsiTheme="majorHAnsi"/>
        </w:rPr>
      </w:pPr>
      <w:r>
        <w:rPr>
          <w:rFonts w:asciiTheme="majorHAnsi" w:hAnsiTheme="majorHAnsi"/>
        </w:rPr>
        <w:t>MUE 4481 001</w:t>
      </w:r>
      <w:r w:rsidR="00050206" w:rsidRPr="008A42D0">
        <w:rPr>
          <w:rFonts w:asciiTheme="majorHAnsi" w:hAnsiTheme="majorHAnsi"/>
        </w:rPr>
        <w:t>, 1 credit</w:t>
      </w:r>
    </w:p>
    <w:p w:rsidR="00256DBB" w:rsidRDefault="00050206">
      <w:pPr>
        <w:rPr>
          <w:rFonts w:asciiTheme="majorHAnsi" w:hAnsiTheme="majorHAnsi"/>
        </w:rPr>
      </w:pPr>
      <w:r w:rsidRPr="008A42D0">
        <w:rPr>
          <w:rFonts w:asciiTheme="majorHAnsi" w:hAnsiTheme="majorHAnsi"/>
        </w:rPr>
        <w:t>Tuesday, Thursday 8:00 to 8:50</w:t>
      </w:r>
    </w:p>
    <w:p w:rsidR="009B548A" w:rsidRDefault="009B548A">
      <w:pPr>
        <w:rPr>
          <w:rFonts w:asciiTheme="majorHAnsi" w:hAnsiTheme="majorHAnsi"/>
        </w:rPr>
      </w:pPr>
      <w:r>
        <w:rPr>
          <w:rFonts w:asciiTheme="majorHAnsi" w:hAnsiTheme="majorHAnsi"/>
        </w:rPr>
        <w:t>Office Hours: Thursday 9:00 to 11:00</w:t>
      </w:r>
    </w:p>
    <w:p w:rsidR="009B548A" w:rsidRDefault="009B548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Prerequisite: MUT 2116 </w:t>
      </w:r>
      <w:r w:rsidR="004023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(Music Theory 3)</w:t>
      </w:r>
      <w:r w:rsidR="002119A0">
        <w:rPr>
          <w:rFonts w:asciiTheme="majorHAnsi" w:hAnsiTheme="majorHAnsi"/>
        </w:rPr>
        <w:t xml:space="preserve"> with a minimum grade of C</w:t>
      </w:r>
      <w:bookmarkStart w:id="0" w:name="_GoBack"/>
      <w:bookmarkEnd w:id="0"/>
    </w:p>
    <w:p w:rsidR="00050206" w:rsidRPr="008A42D0" w:rsidRDefault="00050206">
      <w:pPr>
        <w:rPr>
          <w:rFonts w:asciiTheme="majorHAnsi" w:hAnsiTheme="majorHAnsi"/>
        </w:rPr>
      </w:pPr>
      <w:r w:rsidRPr="008A42D0">
        <w:rPr>
          <w:rFonts w:asciiTheme="majorHAnsi" w:hAnsiTheme="majorHAnsi"/>
        </w:rPr>
        <w:t>Kyle Prescott</w:t>
      </w:r>
      <w:r w:rsidR="00256DBB">
        <w:rPr>
          <w:rFonts w:asciiTheme="majorHAnsi" w:hAnsiTheme="majorHAnsi"/>
        </w:rPr>
        <w:t>, DMA</w:t>
      </w:r>
    </w:p>
    <w:p w:rsidR="00050206" w:rsidRPr="008A42D0" w:rsidRDefault="00050206">
      <w:pPr>
        <w:rPr>
          <w:rFonts w:asciiTheme="majorHAnsi" w:hAnsiTheme="majorHAnsi"/>
        </w:rPr>
      </w:pPr>
    </w:p>
    <w:p w:rsidR="00050206" w:rsidRPr="008A42D0" w:rsidRDefault="00050206">
      <w:pPr>
        <w:rPr>
          <w:rFonts w:asciiTheme="majorHAnsi" w:hAnsiTheme="majorHAnsi"/>
        </w:rPr>
      </w:pPr>
      <w:r w:rsidRPr="00A94A3E">
        <w:rPr>
          <w:rStyle w:val="Heading2Char"/>
        </w:rPr>
        <w:t>Objective</w:t>
      </w:r>
      <w:r w:rsidRPr="008A42D0">
        <w:rPr>
          <w:rFonts w:asciiTheme="majorHAnsi" w:hAnsiTheme="majorHAnsi"/>
        </w:rPr>
        <w:t>:</w:t>
      </w:r>
    </w:p>
    <w:p w:rsidR="00050206" w:rsidRPr="008A42D0" w:rsidRDefault="00050206">
      <w:pPr>
        <w:rPr>
          <w:rFonts w:asciiTheme="majorHAnsi" w:hAnsiTheme="majorHAnsi"/>
        </w:rPr>
      </w:pPr>
      <w:r w:rsidRPr="008A42D0">
        <w:rPr>
          <w:rFonts w:asciiTheme="majorHAnsi" w:hAnsiTheme="majorHAnsi"/>
        </w:rPr>
        <w:t xml:space="preserve">Upon successful completion of this course, </w:t>
      </w:r>
      <w:r w:rsidR="0014194C" w:rsidRPr="008A42D0">
        <w:rPr>
          <w:rFonts w:asciiTheme="majorHAnsi" w:hAnsiTheme="majorHAnsi"/>
        </w:rPr>
        <w:t>students</w:t>
      </w:r>
      <w:r w:rsidRPr="008A42D0">
        <w:rPr>
          <w:rFonts w:asciiTheme="majorHAnsi" w:hAnsiTheme="majorHAnsi"/>
        </w:rPr>
        <w:t xml:space="preserve"> will be able to prepare for, administer and </w:t>
      </w:r>
      <w:r w:rsidR="00281659">
        <w:rPr>
          <w:rFonts w:asciiTheme="majorHAnsi" w:hAnsiTheme="majorHAnsi"/>
        </w:rPr>
        <w:t>rehearse</w:t>
      </w:r>
      <w:r w:rsidRPr="008A42D0">
        <w:rPr>
          <w:rFonts w:asciiTheme="majorHAnsi" w:hAnsiTheme="majorHAnsi"/>
        </w:rPr>
        <w:t xml:space="preserve"> jazz bands at the secondary school level.</w:t>
      </w:r>
    </w:p>
    <w:p w:rsidR="00050206" w:rsidRPr="008A42D0" w:rsidRDefault="00050206" w:rsidP="00A94A3E">
      <w:pPr>
        <w:pStyle w:val="Heading2"/>
      </w:pPr>
      <w:r w:rsidRPr="008A42D0">
        <w:t xml:space="preserve">Course </w:t>
      </w:r>
      <w:r w:rsidR="009909CF" w:rsidRPr="008A42D0">
        <w:t xml:space="preserve">Requirements and </w:t>
      </w:r>
      <w:r w:rsidRPr="008A42D0">
        <w:t>Methods:</w:t>
      </w:r>
    </w:p>
    <w:p w:rsidR="00F2778A" w:rsidRPr="008A42D0" w:rsidRDefault="00F2778A">
      <w:pPr>
        <w:rPr>
          <w:rFonts w:asciiTheme="majorHAnsi" w:hAnsiTheme="majorHAnsi"/>
        </w:rPr>
      </w:pPr>
    </w:p>
    <w:p w:rsidR="00E63E55" w:rsidRDefault="00F2778A" w:rsidP="00AF711B">
      <w:pPr>
        <w:tabs>
          <w:tab w:val="left" w:pos="270"/>
        </w:tabs>
        <w:rPr>
          <w:rFonts w:asciiTheme="majorHAnsi" w:hAnsiTheme="majorHAnsi"/>
        </w:rPr>
      </w:pPr>
      <w:r w:rsidRPr="008A42D0">
        <w:rPr>
          <w:rFonts w:asciiTheme="majorHAnsi" w:hAnsiTheme="majorHAnsi"/>
        </w:rPr>
        <w:t>Students will</w:t>
      </w:r>
      <w:r w:rsidR="00E63E55">
        <w:rPr>
          <w:rFonts w:asciiTheme="majorHAnsi" w:hAnsiTheme="majorHAnsi"/>
        </w:rPr>
        <w:t>:</w:t>
      </w:r>
    </w:p>
    <w:p w:rsidR="001C0B12" w:rsidRPr="00836259" w:rsidRDefault="00D6336C" w:rsidP="001C0B12">
      <w:pPr>
        <w:pStyle w:val="ListParagraph"/>
        <w:numPr>
          <w:ilvl w:val="0"/>
          <w:numId w:val="1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Interpret</w:t>
      </w:r>
      <w:r w:rsidR="001C0B12">
        <w:rPr>
          <w:rFonts w:asciiTheme="majorHAnsi" w:hAnsiTheme="majorHAnsi"/>
        </w:rPr>
        <w:t xml:space="preserve"> jazz notation and chord symbols, and apply the same to written chords</w:t>
      </w:r>
    </w:p>
    <w:p w:rsidR="00D43C06" w:rsidRDefault="00D43C06" w:rsidP="00D43C06">
      <w:pPr>
        <w:pStyle w:val="ListParagraph"/>
        <w:numPr>
          <w:ilvl w:val="0"/>
          <w:numId w:val="1"/>
        </w:numPr>
        <w:tabs>
          <w:tab w:val="left" w:pos="270"/>
        </w:tabs>
        <w:rPr>
          <w:rFonts w:asciiTheme="majorHAnsi" w:hAnsiTheme="majorHAnsi"/>
        </w:rPr>
      </w:pPr>
      <w:r w:rsidRPr="00836259">
        <w:rPr>
          <w:rFonts w:asciiTheme="majorHAnsi" w:hAnsiTheme="majorHAnsi"/>
        </w:rPr>
        <w:t>Apply through performance and notation correct phonetic interpretation and style to jazz figures</w:t>
      </w:r>
    </w:p>
    <w:p w:rsidR="00E63E55" w:rsidRPr="00836259" w:rsidRDefault="00836259" w:rsidP="00836259">
      <w:pPr>
        <w:pStyle w:val="ListParagraph"/>
        <w:numPr>
          <w:ilvl w:val="0"/>
          <w:numId w:val="1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Generate comprehensive lesson plans using</w:t>
      </w:r>
      <w:r w:rsidR="00852C85" w:rsidRPr="00836259">
        <w:rPr>
          <w:rFonts w:asciiTheme="majorHAnsi" w:hAnsiTheme="majorHAnsi"/>
        </w:rPr>
        <w:t xml:space="preserve"> procedures and methods </w:t>
      </w:r>
      <w:r>
        <w:rPr>
          <w:rFonts w:asciiTheme="majorHAnsi" w:hAnsiTheme="majorHAnsi"/>
        </w:rPr>
        <w:t>of</w:t>
      </w:r>
      <w:r w:rsidR="00852C85" w:rsidRPr="00836259">
        <w:rPr>
          <w:rFonts w:asciiTheme="majorHAnsi" w:hAnsiTheme="majorHAnsi"/>
        </w:rPr>
        <w:t xml:space="preserve"> teaching improvisation skills to young instrumentalists. </w:t>
      </w:r>
    </w:p>
    <w:p w:rsidR="00955F2C" w:rsidRDefault="00955F2C" w:rsidP="00836259">
      <w:pPr>
        <w:pStyle w:val="ListParagraph"/>
        <w:numPr>
          <w:ilvl w:val="0"/>
          <w:numId w:val="1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Describe in writing</w:t>
      </w:r>
      <w:r w:rsidR="00FC6339" w:rsidRPr="00836259">
        <w:rPr>
          <w:rFonts w:asciiTheme="majorHAnsi" w:hAnsiTheme="majorHAnsi"/>
        </w:rPr>
        <w:t xml:space="preserve"> the function and interaction of the specific components of the modern jazz ensemble, with particular emphasis on rhythm section instruments.</w:t>
      </w:r>
      <w:r w:rsidR="009C38B2" w:rsidRPr="00836259">
        <w:rPr>
          <w:rFonts w:asciiTheme="majorHAnsi" w:hAnsiTheme="majorHAnsi"/>
        </w:rPr>
        <w:t xml:space="preserve"> </w:t>
      </w:r>
    </w:p>
    <w:p w:rsidR="00E63E55" w:rsidRPr="00836259" w:rsidRDefault="00955F2C" w:rsidP="00836259">
      <w:pPr>
        <w:pStyle w:val="ListParagraph"/>
        <w:numPr>
          <w:ilvl w:val="0"/>
          <w:numId w:val="1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Demonstrate aptitude </w:t>
      </w:r>
      <w:r w:rsidR="00C735C5">
        <w:rPr>
          <w:rFonts w:asciiTheme="majorHAnsi" w:hAnsiTheme="majorHAnsi"/>
        </w:rPr>
        <w:t>playing</w:t>
      </w:r>
      <w:r>
        <w:rPr>
          <w:rFonts w:asciiTheme="majorHAnsi" w:hAnsiTheme="majorHAnsi"/>
        </w:rPr>
        <w:t xml:space="preserve"> jazz piano and jazz drum set</w:t>
      </w:r>
    </w:p>
    <w:p w:rsidR="00276B14" w:rsidRPr="00836259" w:rsidRDefault="00276B14" w:rsidP="00276B14">
      <w:pPr>
        <w:pStyle w:val="ListParagraph"/>
        <w:numPr>
          <w:ilvl w:val="0"/>
          <w:numId w:val="1"/>
        </w:numPr>
        <w:tabs>
          <w:tab w:val="left" w:pos="270"/>
        </w:tabs>
        <w:rPr>
          <w:rFonts w:asciiTheme="majorHAnsi" w:hAnsiTheme="majorHAnsi"/>
        </w:rPr>
      </w:pPr>
      <w:r>
        <w:rPr>
          <w:rFonts w:asciiTheme="majorHAnsi" w:hAnsiTheme="majorHAnsi"/>
        </w:rPr>
        <w:t>Study important</w:t>
      </w:r>
      <w:r w:rsidRPr="00836259">
        <w:rPr>
          <w:rFonts w:asciiTheme="majorHAnsi" w:hAnsiTheme="majorHAnsi"/>
        </w:rPr>
        <w:t xml:space="preserve"> works for jazz ensemble of the past sixty years, creating an annotated repertoire of works that serve specific pedagogical function in the development o</w:t>
      </w:r>
      <w:r>
        <w:rPr>
          <w:rFonts w:asciiTheme="majorHAnsi" w:hAnsiTheme="majorHAnsi"/>
        </w:rPr>
        <w:t xml:space="preserve">f secondary school jazz bands. </w:t>
      </w:r>
    </w:p>
    <w:p w:rsidR="00247F50" w:rsidRPr="008A42D0" w:rsidRDefault="00247F50">
      <w:pPr>
        <w:rPr>
          <w:rFonts w:asciiTheme="majorHAnsi" w:hAnsiTheme="majorHAnsi"/>
        </w:rPr>
      </w:pPr>
    </w:p>
    <w:p w:rsidR="004473D0" w:rsidRPr="008A42D0" w:rsidRDefault="004473D0" w:rsidP="00A94A3E">
      <w:pPr>
        <w:pStyle w:val="Heading2"/>
      </w:pPr>
      <w:r w:rsidRPr="008A42D0">
        <w:t>Course Materials:</w:t>
      </w:r>
    </w:p>
    <w:p w:rsidR="00327C96" w:rsidRDefault="00327C96" w:rsidP="006915DC">
      <w:pPr>
        <w:tabs>
          <w:tab w:val="left" w:pos="2653"/>
        </w:tabs>
        <w:rPr>
          <w:rFonts w:asciiTheme="majorHAnsi" w:hAnsiTheme="majorHAnsi"/>
        </w:rPr>
      </w:pPr>
      <w:r>
        <w:rPr>
          <w:rFonts w:asciiTheme="majorHAnsi" w:hAnsiTheme="majorHAnsi"/>
        </w:rPr>
        <w:t>Required:</w:t>
      </w:r>
    </w:p>
    <w:p w:rsidR="006915DC" w:rsidRPr="006D2657" w:rsidRDefault="006915DC" w:rsidP="006915DC">
      <w:pPr>
        <w:tabs>
          <w:tab w:val="left" w:pos="2653"/>
        </w:tabs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Dunscomb</w:t>
      </w:r>
      <w:proofErr w:type="spellEnd"/>
      <w:r>
        <w:rPr>
          <w:rFonts w:asciiTheme="majorHAnsi" w:hAnsiTheme="majorHAnsi"/>
        </w:rPr>
        <w:t xml:space="preserve">, J. Richard and Willie L. Hill Jr. </w:t>
      </w:r>
      <w:r w:rsidRPr="006D2657">
        <w:rPr>
          <w:rFonts w:asciiTheme="majorHAnsi" w:hAnsiTheme="majorHAnsi"/>
        </w:rPr>
        <w:t>Jazz Pedagogy: The Jazz Educator's Handboo</w:t>
      </w:r>
      <w:r>
        <w:rPr>
          <w:rFonts w:asciiTheme="majorHAnsi" w:hAnsiTheme="majorHAnsi"/>
        </w:rPr>
        <w:t>k and Resource Guide</w:t>
      </w:r>
      <w:r w:rsidR="0006384C">
        <w:rPr>
          <w:rFonts w:asciiTheme="majorHAnsi" w:hAnsiTheme="majorHAnsi"/>
        </w:rPr>
        <w:t xml:space="preserve"> (Alfred Music P</w:t>
      </w:r>
      <w:r w:rsidR="009C5E6F">
        <w:rPr>
          <w:rFonts w:asciiTheme="majorHAnsi" w:hAnsiTheme="majorHAnsi"/>
        </w:rPr>
        <w:t>ublisher: Van Nuys, CA.</w:t>
      </w:r>
      <w:r>
        <w:rPr>
          <w:rFonts w:asciiTheme="majorHAnsi" w:hAnsiTheme="majorHAnsi"/>
        </w:rPr>
        <w:t xml:space="preserve"> 2002)</w:t>
      </w:r>
    </w:p>
    <w:p w:rsidR="006915DC" w:rsidRDefault="006915DC" w:rsidP="00381D58">
      <w:pPr>
        <w:rPr>
          <w:rFonts w:asciiTheme="majorHAnsi" w:hAnsiTheme="majorHAnsi"/>
        </w:rPr>
      </w:pPr>
    </w:p>
    <w:p w:rsidR="00327C96" w:rsidRDefault="00327C96" w:rsidP="00381D58">
      <w:pPr>
        <w:rPr>
          <w:rFonts w:asciiTheme="majorHAnsi" w:hAnsiTheme="majorHAnsi"/>
        </w:rPr>
      </w:pPr>
      <w:r>
        <w:rPr>
          <w:rFonts w:asciiTheme="majorHAnsi" w:hAnsiTheme="majorHAnsi"/>
        </w:rPr>
        <w:t>Recommended:</w:t>
      </w:r>
    </w:p>
    <w:p w:rsidR="00381D58" w:rsidRPr="008A42D0" w:rsidRDefault="00381D58" w:rsidP="00381D58">
      <w:pPr>
        <w:rPr>
          <w:rFonts w:asciiTheme="majorHAnsi" w:hAnsiTheme="majorHAnsi"/>
        </w:rPr>
      </w:pPr>
      <w:r w:rsidRPr="008A42D0">
        <w:rPr>
          <w:rFonts w:asciiTheme="majorHAnsi" w:hAnsiTheme="majorHAnsi"/>
        </w:rPr>
        <w:t>Lawn, Richard. The Jazz Ensemble Director’s Manual; A Handbook of</w:t>
      </w:r>
    </w:p>
    <w:p w:rsidR="0061639C" w:rsidRPr="008A42D0" w:rsidRDefault="00381D58" w:rsidP="00381D58">
      <w:pPr>
        <w:rPr>
          <w:rFonts w:asciiTheme="majorHAnsi" w:hAnsiTheme="majorHAnsi"/>
        </w:rPr>
      </w:pPr>
      <w:r w:rsidRPr="008A42D0">
        <w:rPr>
          <w:rFonts w:asciiTheme="majorHAnsi" w:hAnsiTheme="majorHAnsi"/>
        </w:rPr>
        <w:t>Practical Methods</w:t>
      </w:r>
      <w:r w:rsidR="0006384C">
        <w:rPr>
          <w:rFonts w:asciiTheme="majorHAnsi" w:hAnsiTheme="majorHAnsi"/>
        </w:rPr>
        <w:t xml:space="preserve"> and Materials for the Educator</w:t>
      </w:r>
      <w:r w:rsidRPr="008A42D0">
        <w:rPr>
          <w:rFonts w:asciiTheme="majorHAnsi" w:hAnsiTheme="majorHAnsi"/>
        </w:rPr>
        <w:t xml:space="preserve"> (C.L </w:t>
      </w:r>
      <w:proofErr w:type="spellStart"/>
      <w:r w:rsidRPr="008A42D0">
        <w:rPr>
          <w:rFonts w:asciiTheme="majorHAnsi" w:hAnsiTheme="majorHAnsi"/>
        </w:rPr>
        <w:t>Barnhouse</w:t>
      </w:r>
      <w:proofErr w:type="spellEnd"/>
      <w:r w:rsidR="009C5E6F">
        <w:rPr>
          <w:rFonts w:asciiTheme="majorHAnsi" w:hAnsiTheme="majorHAnsi"/>
        </w:rPr>
        <w:t>: Oskaloosa, IA.</w:t>
      </w:r>
      <w:r w:rsidR="00BE4F4F" w:rsidRPr="008A42D0">
        <w:rPr>
          <w:rFonts w:asciiTheme="majorHAnsi" w:hAnsiTheme="majorHAnsi"/>
        </w:rPr>
        <w:t xml:space="preserve"> </w:t>
      </w:r>
      <w:r w:rsidRPr="008A42D0">
        <w:rPr>
          <w:rFonts w:asciiTheme="majorHAnsi" w:hAnsiTheme="majorHAnsi"/>
        </w:rPr>
        <w:t>1981)</w:t>
      </w:r>
    </w:p>
    <w:p w:rsidR="00934EBB" w:rsidRDefault="00934EBB" w:rsidP="00381D58">
      <w:pPr>
        <w:rPr>
          <w:rFonts w:asciiTheme="majorHAnsi" w:hAnsiTheme="majorHAnsi"/>
        </w:rPr>
      </w:pPr>
    </w:p>
    <w:p w:rsidR="008A42D0" w:rsidRDefault="000E2DB5" w:rsidP="00381D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Worksheets provided </w:t>
      </w:r>
      <w:r w:rsidR="00AA5C6D">
        <w:rPr>
          <w:rFonts w:asciiTheme="majorHAnsi" w:hAnsiTheme="majorHAnsi"/>
        </w:rPr>
        <w:t>in course packet</w:t>
      </w:r>
    </w:p>
    <w:p w:rsidR="005271C7" w:rsidRDefault="005271C7" w:rsidP="00381D58">
      <w:pPr>
        <w:rPr>
          <w:rFonts w:asciiTheme="majorHAnsi" w:hAnsiTheme="majorHAnsi"/>
        </w:rPr>
      </w:pPr>
    </w:p>
    <w:p w:rsidR="005271C7" w:rsidRPr="008A42D0" w:rsidRDefault="005271C7" w:rsidP="00381D58">
      <w:pPr>
        <w:rPr>
          <w:rFonts w:asciiTheme="majorHAnsi" w:hAnsiTheme="majorHAnsi"/>
        </w:rPr>
      </w:pPr>
    </w:p>
    <w:p w:rsidR="0061639C" w:rsidRPr="008A42D0" w:rsidRDefault="008A42D0" w:rsidP="00A94A3E">
      <w:pPr>
        <w:pStyle w:val="Heading2"/>
      </w:pPr>
      <w:r w:rsidRPr="008A42D0">
        <w:lastRenderedPageBreak/>
        <w:t>Course Calendar:</w:t>
      </w:r>
    </w:p>
    <w:tbl>
      <w:tblPr>
        <w:tblStyle w:val="TableGrid"/>
        <w:tblW w:w="0" w:type="auto"/>
        <w:tblLook w:val="00A0"/>
      </w:tblPr>
      <w:tblGrid>
        <w:gridCol w:w="1188"/>
        <w:gridCol w:w="4770"/>
        <w:gridCol w:w="2898"/>
      </w:tblGrid>
      <w:tr w:rsidR="0061639C" w:rsidRPr="005271C7">
        <w:tc>
          <w:tcPr>
            <w:tcW w:w="1188" w:type="dxa"/>
          </w:tcPr>
          <w:p w:rsidR="0061639C" w:rsidRPr="005271C7" w:rsidRDefault="0061639C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1</w:t>
            </w:r>
          </w:p>
        </w:tc>
        <w:tc>
          <w:tcPr>
            <w:tcW w:w="4770" w:type="dxa"/>
          </w:tcPr>
          <w:p w:rsidR="0061639C" w:rsidRPr="005271C7" w:rsidRDefault="0061639C" w:rsidP="00416D83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Jazz Ensemble history, structure and purpose</w:t>
            </w:r>
            <w:r w:rsidR="001828A1" w:rsidRPr="005271C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416D83" w:rsidRPr="005271C7">
              <w:rPr>
                <w:rFonts w:asciiTheme="majorHAnsi" w:hAnsiTheme="majorHAnsi"/>
                <w:sz w:val="22"/>
                <w:szCs w:val="22"/>
              </w:rPr>
              <w:t>Philosophy</w:t>
            </w:r>
            <w:r w:rsidR="001828A1" w:rsidRPr="005271C7">
              <w:rPr>
                <w:rFonts w:asciiTheme="majorHAnsi" w:hAnsiTheme="majorHAnsi"/>
                <w:sz w:val="22"/>
                <w:szCs w:val="22"/>
              </w:rPr>
              <w:t xml:space="preserve"> of jazz ensemble in public schools</w:t>
            </w:r>
            <w:r w:rsidR="00927579" w:rsidRPr="005271C7">
              <w:rPr>
                <w:rFonts w:asciiTheme="majorHAnsi" w:hAnsiTheme="majorHAnsi"/>
                <w:sz w:val="22"/>
                <w:szCs w:val="22"/>
              </w:rPr>
              <w:t>, Developing and nurturing the jazz program</w:t>
            </w:r>
          </w:p>
        </w:tc>
        <w:tc>
          <w:tcPr>
            <w:tcW w:w="2898" w:type="dxa"/>
          </w:tcPr>
          <w:p w:rsidR="0061639C" w:rsidRPr="005271C7" w:rsidRDefault="00055BE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CD 1;</w:t>
            </w:r>
            <w:r w:rsidR="0061639C" w:rsidRPr="005271C7">
              <w:rPr>
                <w:rFonts w:asciiTheme="majorHAnsi" w:hAnsiTheme="majorHAnsi"/>
                <w:sz w:val="22"/>
                <w:szCs w:val="22"/>
              </w:rPr>
              <w:t>Read lawn ch.1, 2</w:t>
            </w:r>
          </w:p>
        </w:tc>
      </w:tr>
      <w:tr w:rsidR="0061639C" w:rsidRPr="005271C7">
        <w:tc>
          <w:tcPr>
            <w:tcW w:w="1188" w:type="dxa"/>
          </w:tcPr>
          <w:p w:rsidR="0061639C" w:rsidRPr="005271C7" w:rsidRDefault="0061639C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2</w:t>
            </w:r>
          </w:p>
        </w:tc>
        <w:tc>
          <w:tcPr>
            <w:tcW w:w="4770" w:type="dxa"/>
          </w:tcPr>
          <w:p w:rsidR="0061639C" w:rsidRPr="005271C7" w:rsidRDefault="0061639C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The language of jazz: notation and symbols</w:t>
            </w:r>
          </w:p>
        </w:tc>
        <w:tc>
          <w:tcPr>
            <w:tcW w:w="2898" w:type="dxa"/>
          </w:tcPr>
          <w:p w:rsidR="0061639C" w:rsidRPr="005271C7" w:rsidRDefault="001943DE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Jazz T</w:t>
            </w:r>
            <w:r w:rsidR="0061639C" w:rsidRPr="005271C7">
              <w:rPr>
                <w:rFonts w:asciiTheme="majorHAnsi" w:hAnsiTheme="majorHAnsi"/>
                <w:sz w:val="22"/>
                <w:szCs w:val="22"/>
              </w:rPr>
              <w:t>heory pages 1-9</w:t>
            </w:r>
          </w:p>
        </w:tc>
      </w:tr>
      <w:tr w:rsidR="0061639C" w:rsidRPr="005271C7">
        <w:tc>
          <w:tcPr>
            <w:tcW w:w="1188" w:type="dxa"/>
          </w:tcPr>
          <w:p w:rsidR="0061639C" w:rsidRPr="005271C7" w:rsidRDefault="0061639C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3</w:t>
            </w:r>
          </w:p>
        </w:tc>
        <w:tc>
          <w:tcPr>
            <w:tcW w:w="4770" w:type="dxa"/>
          </w:tcPr>
          <w:p w:rsidR="0061639C" w:rsidRPr="005271C7" w:rsidRDefault="00282522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Extended jazz harmony</w:t>
            </w:r>
            <w:r w:rsidR="001943DE" w:rsidRPr="005271C7">
              <w:rPr>
                <w:rFonts w:asciiTheme="majorHAnsi" w:hAnsiTheme="majorHAnsi"/>
                <w:sz w:val="22"/>
                <w:szCs w:val="22"/>
              </w:rPr>
              <w:t>, alterations and substitutions</w:t>
            </w:r>
          </w:p>
        </w:tc>
        <w:tc>
          <w:tcPr>
            <w:tcW w:w="2898" w:type="dxa"/>
          </w:tcPr>
          <w:p w:rsidR="0061639C" w:rsidRPr="005271C7" w:rsidRDefault="009B7CB3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Jazz Theory pages 10-18</w:t>
            </w:r>
          </w:p>
        </w:tc>
      </w:tr>
      <w:tr w:rsidR="00547878" w:rsidRPr="005271C7">
        <w:tc>
          <w:tcPr>
            <w:tcW w:w="1188" w:type="dxa"/>
          </w:tcPr>
          <w:p w:rsidR="00547878" w:rsidRPr="005271C7" w:rsidRDefault="0054787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4</w:t>
            </w:r>
          </w:p>
        </w:tc>
        <w:tc>
          <w:tcPr>
            <w:tcW w:w="4770" w:type="dxa"/>
          </w:tcPr>
          <w:p w:rsidR="00547878" w:rsidRPr="005271C7" w:rsidRDefault="0054787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Jazz harmony ear training</w:t>
            </w:r>
            <w:r w:rsidR="009B7CB3" w:rsidRPr="005271C7">
              <w:rPr>
                <w:rFonts w:asciiTheme="majorHAnsi" w:hAnsiTheme="majorHAnsi"/>
                <w:sz w:val="22"/>
                <w:szCs w:val="22"/>
              </w:rPr>
              <w:t>: hearing the changes</w:t>
            </w:r>
          </w:p>
        </w:tc>
        <w:tc>
          <w:tcPr>
            <w:tcW w:w="2898" w:type="dxa"/>
          </w:tcPr>
          <w:p w:rsidR="00547878" w:rsidRPr="005271C7" w:rsidRDefault="00055BE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 xml:space="preserve">CD 2; </w:t>
            </w:r>
            <w:r w:rsidR="00547878" w:rsidRPr="005271C7">
              <w:rPr>
                <w:rFonts w:asciiTheme="majorHAnsi" w:hAnsiTheme="majorHAnsi"/>
                <w:sz w:val="22"/>
                <w:szCs w:val="22"/>
              </w:rPr>
              <w:t>Extended harmony dictation test/ chord ID</w:t>
            </w:r>
          </w:p>
        </w:tc>
      </w:tr>
      <w:tr w:rsidR="00547878" w:rsidRPr="005271C7">
        <w:tc>
          <w:tcPr>
            <w:tcW w:w="1188" w:type="dxa"/>
          </w:tcPr>
          <w:p w:rsidR="00547878" w:rsidRPr="005271C7" w:rsidRDefault="0054787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5</w:t>
            </w:r>
          </w:p>
        </w:tc>
        <w:tc>
          <w:tcPr>
            <w:tcW w:w="4770" w:type="dxa"/>
          </w:tcPr>
          <w:p w:rsidR="00547878" w:rsidRPr="005271C7" w:rsidRDefault="00547878" w:rsidP="00B42985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 xml:space="preserve">Style and articulation – phonetics of jazz. </w:t>
            </w:r>
          </w:p>
        </w:tc>
        <w:tc>
          <w:tcPr>
            <w:tcW w:w="2898" w:type="dxa"/>
          </w:tcPr>
          <w:p w:rsidR="00547878" w:rsidRPr="005271C7" w:rsidRDefault="0054787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Jazz Language worksheets 1-4, Lawn Ch. 4-6. Rehearsal observation 1</w:t>
            </w:r>
          </w:p>
        </w:tc>
      </w:tr>
      <w:tr w:rsidR="00547878" w:rsidRPr="005271C7">
        <w:tc>
          <w:tcPr>
            <w:tcW w:w="1188" w:type="dxa"/>
          </w:tcPr>
          <w:p w:rsidR="00547878" w:rsidRPr="005271C7" w:rsidRDefault="0054787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6</w:t>
            </w:r>
          </w:p>
        </w:tc>
        <w:tc>
          <w:tcPr>
            <w:tcW w:w="4770" w:type="dxa"/>
          </w:tcPr>
          <w:p w:rsidR="00547878" w:rsidRPr="005271C7" w:rsidRDefault="0054787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 xml:space="preserve">Phrasing and line – </w:t>
            </w:r>
            <w:r w:rsidR="00541448" w:rsidRPr="005271C7">
              <w:rPr>
                <w:rFonts w:asciiTheme="majorHAnsi" w:hAnsiTheme="majorHAnsi"/>
                <w:sz w:val="22"/>
                <w:szCs w:val="22"/>
              </w:rPr>
              <w:t xml:space="preserve">interpretation of </w:t>
            </w:r>
            <w:r w:rsidRPr="005271C7">
              <w:rPr>
                <w:rFonts w:asciiTheme="majorHAnsi" w:hAnsiTheme="majorHAnsi"/>
                <w:sz w:val="22"/>
                <w:szCs w:val="22"/>
              </w:rPr>
              <w:t>jazz melody.</w:t>
            </w:r>
            <w:r w:rsidR="007F466C" w:rsidRPr="005271C7">
              <w:rPr>
                <w:rFonts w:asciiTheme="majorHAnsi" w:hAnsiTheme="majorHAnsi"/>
                <w:sz w:val="22"/>
                <w:szCs w:val="22"/>
              </w:rPr>
              <w:t xml:space="preserve"> Intro to the rhythm section</w:t>
            </w:r>
            <w:r w:rsidR="003432BB" w:rsidRPr="005271C7">
              <w:rPr>
                <w:rFonts w:asciiTheme="majorHAnsi" w:hAnsiTheme="majorHAnsi"/>
                <w:sz w:val="22"/>
                <w:szCs w:val="22"/>
              </w:rPr>
              <w:t>: jazz drum set techniques</w:t>
            </w:r>
          </w:p>
        </w:tc>
        <w:tc>
          <w:tcPr>
            <w:tcW w:w="2898" w:type="dxa"/>
          </w:tcPr>
          <w:p w:rsidR="00547878" w:rsidRPr="005271C7" w:rsidRDefault="00055BE8" w:rsidP="00055BE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CD 3;</w:t>
            </w:r>
            <w:r w:rsidR="00547878" w:rsidRPr="005271C7">
              <w:rPr>
                <w:rFonts w:asciiTheme="majorHAnsi" w:hAnsiTheme="majorHAnsi"/>
                <w:sz w:val="22"/>
                <w:szCs w:val="22"/>
              </w:rPr>
              <w:t>Jazz Language worksheets 5-10</w:t>
            </w:r>
            <w:r w:rsidRPr="005271C7">
              <w:rPr>
                <w:rFonts w:asciiTheme="majorHAnsi" w:hAnsiTheme="majorHAnsi"/>
                <w:sz w:val="22"/>
                <w:szCs w:val="22"/>
              </w:rPr>
              <w:t>, playing test 1</w:t>
            </w:r>
          </w:p>
        </w:tc>
      </w:tr>
      <w:tr w:rsidR="00547878" w:rsidRPr="005271C7">
        <w:tc>
          <w:tcPr>
            <w:tcW w:w="1188" w:type="dxa"/>
          </w:tcPr>
          <w:p w:rsidR="00547878" w:rsidRPr="005271C7" w:rsidRDefault="0054787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7</w:t>
            </w:r>
          </w:p>
        </w:tc>
        <w:tc>
          <w:tcPr>
            <w:tcW w:w="4770" w:type="dxa"/>
          </w:tcPr>
          <w:p w:rsidR="00547878" w:rsidRPr="005271C7" w:rsidRDefault="00E004E4" w:rsidP="00E004E4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The bass line</w:t>
            </w:r>
            <w:r w:rsidR="00547878" w:rsidRPr="005271C7">
              <w:rPr>
                <w:rFonts w:asciiTheme="majorHAnsi" w:hAnsiTheme="majorHAnsi"/>
                <w:sz w:val="22"/>
                <w:szCs w:val="22"/>
              </w:rPr>
              <w:t>, jazz drum set</w:t>
            </w:r>
            <w:r w:rsidR="003432BB" w:rsidRPr="005271C7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3432BB" w:rsidRPr="005271C7">
              <w:rPr>
                <w:rFonts w:asciiTheme="majorHAnsi" w:hAnsiTheme="majorHAnsi"/>
                <w:sz w:val="22"/>
                <w:szCs w:val="22"/>
              </w:rPr>
              <w:t>con’t</w:t>
            </w:r>
            <w:proofErr w:type="spellEnd"/>
            <w:r w:rsidR="003432BB" w:rsidRPr="005271C7">
              <w:rPr>
                <w:rFonts w:asciiTheme="majorHAnsi" w:hAnsiTheme="majorHAnsi"/>
                <w:sz w:val="22"/>
                <w:szCs w:val="22"/>
              </w:rPr>
              <w:t>. The roles of each wind section.</w:t>
            </w:r>
          </w:p>
        </w:tc>
        <w:tc>
          <w:tcPr>
            <w:tcW w:w="2898" w:type="dxa"/>
          </w:tcPr>
          <w:p w:rsidR="00547878" w:rsidRPr="005271C7" w:rsidRDefault="0054787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 xml:space="preserve">Rehearsal observation 2, Lawn </w:t>
            </w:r>
            <w:proofErr w:type="spellStart"/>
            <w:r w:rsidRPr="005271C7">
              <w:rPr>
                <w:rFonts w:asciiTheme="majorHAnsi" w:hAnsiTheme="majorHAnsi"/>
                <w:sz w:val="22"/>
                <w:szCs w:val="22"/>
              </w:rPr>
              <w:t>ch</w:t>
            </w:r>
            <w:proofErr w:type="spellEnd"/>
            <w:r w:rsidRPr="005271C7">
              <w:rPr>
                <w:rFonts w:asciiTheme="majorHAnsi" w:hAnsiTheme="majorHAnsi"/>
                <w:sz w:val="22"/>
                <w:szCs w:val="22"/>
              </w:rPr>
              <w:t>. 7-9</w:t>
            </w:r>
            <w:r w:rsidR="003432BB" w:rsidRPr="005271C7">
              <w:rPr>
                <w:rFonts w:asciiTheme="majorHAnsi" w:hAnsiTheme="majorHAnsi"/>
                <w:sz w:val="22"/>
                <w:szCs w:val="22"/>
              </w:rPr>
              <w:t>, bass line worksheet</w:t>
            </w:r>
          </w:p>
        </w:tc>
      </w:tr>
      <w:tr w:rsidR="00547878" w:rsidRPr="005271C7">
        <w:tc>
          <w:tcPr>
            <w:tcW w:w="1188" w:type="dxa"/>
          </w:tcPr>
          <w:p w:rsidR="00547878" w:rsidRPr="005271C7" w:rsidRDefault="0054787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8</w:t>
            </w:r>
          </w:p>
        </w:tc>
        <w:tc>
          <w:tcPr>
            <w:tcW w:w="4770" w:type="dxa"/>
          </w:tcPr>
          <w:p w:rsidR="00547878" w:rsidRPr="005271C7" w:rsidRDefault="00055BE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 xml:space="preserve">Piano and guitar </w:t>
            </w:r>
            <w:proofErr w:type="spellStart"/>
            <w:r w:rsidRPr="005271C7">
              <w:rPr>
                <w:rFonts w:asciiTheme="majorHAnsi" w:hAnsiTheme="majorHAnsi"/>
                <w:sz w:val="22"/>
                <w:szCs w:val="22"/>
              </w:rPr>
              <w:t>comping</w:t>
            </w:r>
            <w:proofErr w:type="spellEnd"/>
            <w:r w:rsidRPr="005271C7">
              <w:rPr>
                <w:rFonts w:asciiTheme="majorHAnsi" w:hAnsiTheme="majorHAnsi"/>
                <w:sz w:val="22"/>
                <w:szCs w:val="22"/>
              </w:rPr>
              <w:t>, voicing for rhythm section</w:t>
            </w:r>
          </w:p>
        </w:tc>
        <w:tc>
          <w:tcPr>
            <w:tcW w:w="2898" w:type="dxa"/>
          </w:tcPr>
          <w:p w:rsidR="00547878" w:rsidRPr="005271C7" w:rsidRDefault="00DD5500" w:rsidP="008C7832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 xml:space="preserve">Piano </w:t>
            </w:r>
            <w:proofErr w:type="spellStart"/>
            <w:r w:rsidRPr="005271C7">
              <w:rPr>
                <w:rFonts w:asciiTheme="majorHAnsi" w:hAnsiTheme="majorHAnsi"/>
                <w:sz w:val="22"/>
                <w:szCs w:val="22"/>
              </w:rPr>
              <w:t>comping</w:t>
            </w:r>
            <w:proofErr w:type="spellEnd"/>
            <w:r w:rsidRPr="005271C7">
              <w:rPr>
                <w:rFonts w:asciiTheme="majorHAnsi" w:hAnsiTheme="majorHAnsi"/>
                <w:sz w:val="22"/>
                <w:szCs w:val="22"/>
              </w:rPr>
              <w:t xml:space="preserve"> blues and rhythm changes</w:t>
            </w:r>
            <w:r w:rsidR="008C7832" w:rsidRPr="005271C7">
              <w:rPr>
                <w:rFonts w:asciiTheme="majorHAnsi" w:hAnsiTheme="majorHAnsi"/>
                <w:sz w:val="22"/>
                <w:szCs w:val="22"/>
              </w:rPr>
              <w:t xml:space="preserve"> (playing test)</w:t>
            </w:r>
          </w:p>
        </w:tc>
      </w:tr>
      <w:tr w:rsidR="00055BE8" w:rsidRPr="005271C7">
        <w:tc>
          <w:tcPr>
            <w:tcW w:w="1188" w:type="dxa"/>
          </w:tcPr>
          <w:p w:rsidR="00055BE8" w:rsidRPr="005271C7" w:rsidRDefault="00055BE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9</w:t>
            </w:r>
          </w:p>
        </w:tc>
        <w:tc>
          <w:tcPr>
            <w:tcW w:w="4770" w:type="dxa"/>
          </w:tcPr>
          <w:p w:rsidR="00055BE8" w:rsidRPr="005271C7" w:rsidRDefault="00E004E4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Teaching Improvisation 1</w:t>
            </w:r>
            <w:r w:rsidR="00254B6C" w:rsidRPr="005271C7">
              <w:rPr>
                <w:rFonts w:asciiTheme="majorHAnsi" w:hAnsiTheme="majorHAnsi"/>
                <w:sz w:val="22"/>
                <w:szCs w:val="22"/>
              </w:rPr>
              <w:t>; modal jazz, borrowing licks</w:t>
            </w:r>
          </w:p>
        </w:tc>
        <w:tc>
          <w:tcPr>
            <w:tcW w:w="2898" w:type="dxa"/>
          </w:tcPr>
          <w:p w:rsidR="00055BE8" w:rsidRPr="005271C7" w:rsidRDefault="008B61D4" w:rsidP="00254B6C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CD 4;</w:t>
            </w:r>
            <w:r w:rsidR="0097263F" w:rsidRPr="005271C7">
              <w:rPr>
                <w:rFonts w:asciiTheme="majorHAnsi" w:hAnsiTheme="majorHAnsi"/>
                <w:sz w:val="22"/>
                <w:szCs w:val="22"/>
              </w:rPr>
              <w:t xml:space="preserve">Lesson plan for </w:t>
            </w:r>
            <w:proofErr w:type="spellStart"/>
            <w:r w:rsidR="0097263F" w:rsidRPr="005271C7">
              <w:rPr>
                <w:rFonts w:asciiTheme="majorHAnsi" w:hAnsiTheme="majorHAnsi"/>
                <w:sz w:val="22"/>
                <w:szCs w:val="22"/>
              </w:rPr>
              <w:t>improv</w:t>
            </w:r>
            <w:proofErr w:type="spellEnd"/>
            <w:r w:rsidR="0097263F" w:rsidRPr="005271C7">
              <w:rPr>
                <w:rFonts w:asciiTheme="majorHAnsi" w:hAnsiTheme="majorHAnsi"/>
                <w:sz w:val="22"/>
                <w:szCs w:val="22"/>
              </w:rPr>
              <w:t xml:space="preserve"> 1</w:t>
            </w:r>
          </w:p>
        </w:tc>
      </w:tr>
      <w:tr w:rsidR="00E004E4" w:rsidRPr="005271C7">
        <w:tc>
          <w:tcPr>
            <w:tcW w:w="1188" w:type="dxa"/>
          </w:tcPr>
          <w:p w:rsidR="00E004E4" w:rsidRPr="005271C7" w:rsidRDefault="00E004E4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10</w:t>
            </w:r>
          </w:p>
        </w:tc>
        <w:tc>
          <w:tcPr>
            <w:tcW w:w="4770" w:type="dxa"/>
          </w:tcPr>
          <w:p w:rsidR="00E004E4" w:rsidRPr="005271C7" w:rsidRDefault="00E004E4" w:rsidP="00045E52">
            <w:pPr>
              <w:rPr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Teaching Improvisation 2</w:t>
            </w:r>
            <w:r w:rsidR="00045E52" w:rsidRPr="005271C7">
              <w:rPr>
                <w:rFonts w:asciiTheme="majorHAnsi" w:hAnsiTheme="majorHAnsi"/>
                <w:sz w:val="22"/>
                <w:szCs w:val="22"/>
              </w:rPr>
              <w:t>; ii V I, scales over changes, the turnaround</w:t>
            </w:r>
          </w:p>
        </w:tc>
        <w:tc>
          <w:tcPr>
            <w:tcW w:w="2898" w:type="dxa"/>
          </w:tcPr>
          <w:p w:rsidR="00E004E4" w:rsidRPr="005271C7" w:rsidRDefault="00AF0540" w:rsidP="00045E52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 xml:space="preserve">Lesson plan for </w:t>
            </w:r>
            <w:proofErr w:type="spellStart"/>
            <w:r w:rsidRPr="005271C7">
              <w:rPr>
                <w:rFonts w:asciiTheme="majorHAnsi" w:hAnsiTheme="majorHAnsi"/>
                <w:sz w:val="22"/>
                <w:szCs w:val="22"/>
              </w:rPr>
              <w:t>improv</w:t>
            </w:r>
            <w:proofErr w:type="spellEnd"/>
            <w:r w:rsidRPr="005271C7">
              <w:rPr>
                <w:rFonts w:asciiTheme="majorHAnsi" w:hAnsiTheme="majorHAnsi"/>
                <w:sz w:val="22"/>
                <w:szCs w:val="22"/>
              </w:rPr>
              <w:t xml:space="preserve"> 2</w:t>
            </w:r>
          </w:p>
        </w:tc>
      </w:tr>
      <w:tr w:rsidR="00AF0540" w:rsidRPr="005271C7">
        <w:tc>
          <w:tcPr>
            <w:tcW w:w="1188" w:type="dxa"/>
          </w:tcPr>
          <w:p w:rsidR="00AF0540" w:rsidRPr="005271C7" w:rsidRDefault="00AF0540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11</w:t>
            </w:r>
          </w:p>
        </w:tc>
        <w:tc>
          <w:tcPr>
            <w:tcW w:w="4770" w:type="dxa"/>
          </w:tcPr>
          <w:p w:rsidR="00AF0540" w:rsidRPr="005271C7" w:rsidRDefault="00AF0540">
            <w:pPr>
              <w:rPr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Teaching Improvisation 3</w:t>
            </w:r>
            <w:r w:rsidR="00045E52" w:rsidRPr="005271C7">
              <w:rPr>
                <w:rFonts w:asciiTheme="majorHAnsi" w:hAnsiTheme="majorHAnsi"/>
                <w:sz w:val="22"/>
                <w:szCs w:val="22"/>
              </w:rPr>
              <w:t>; plain vanilla blues, simple alterations; rehearsal observation 3</w:t>
            </w:r>
          </w:p>
        </w:tc>
        <w:tc>
          <w:tcPr>
            <w:tcW w:w="2898" w:type="dxa"/>
          </w:tcPr>
          <w:p w:rsidR="00AF0540" w:rsidRPr="005271C7" w:rsidRDefault="00AF0540" w:rsidP="00045E52">
            <w:pPr>
              <w:rPr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 xml:space="preserve">Lesson plan for </w:t>
            </w:r>
            <w:proofErr w:type="spellStart"/>
            <w:r w:rsidRPr="005271C7">
              <w:rPr>
                <w:rFonts w:asciiTheme="majorHAnsi" w:hAnsiTheme="majorHAnsi"/>
                <w:sz w:val="22"/>
                <w:szCs w:val="22"/>
              </w:rPr>
              <w:t>improv</w:t>
            </w:r>
            <w:proofErr w:type="spellEnd"/>
            <w:r w:rsidRPr="005271C7">
              <w:rPr>
                <w:rFonts w:asciiTheme="majorHAnsi" w:hAnsiTheme="majorHAnsi"/>
                <w:sz w:val="22"/>
                <w:szCs w:val="22"/>
              </w:rPr>
              <w:t xml:space="preserve"> 3</w:t>
            </w:r>
          </w:p>
        </w:tc>
      </w:tr>
      <w:tr w:rsidR="00AF0540" w:rsidRPr="005271C7">
        <w:tc>
          <w:tcPr>
            <w:tcW w:w="1188" w:type="dxa"/>
          </w:tcPr>
          <w:p w:rsidR="00AF0540" w:rsidRPr="005271C7" w:rsidRDefault="00AF0540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12</w:t>
            </w:r>
          </w:p>
        </w:tc>
        <w:tc>
          <w:tcPr>
            <w:tcW w:w="4770" w:type="dxa"/>
          </w:tcPr>
          <w:p w:rsidR="00AF0540" w:rsidRPr="005271C7" w:rsidRDefault="00AF0540">
            <w:pPr>
              <w:rPr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Teaching Improvisation 4</w:t>
            </w:r>
            <w:r w:rsidR="00045E52" w:rsidRPr="005271C7">
              <w:rPr>
                <w:rFonts w:asciiTheme="majorHAnsi" w:hAnsiTheme="majorHAnsi"/>
                <w:sz w:val="22"/>
                <w:szCs w:val="22"/>
              </w:rPr>
              <w:t>; transcribing and larger forms</w:t>
            </w:r>
            <w:r w:rsidR="0097263F" w:rsidRPr="005271C7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</w:tc>
        <w:tc>
          <w:tcPr>
            <w:tcW w:w="2898" w:type="dxa"/>
          </w:tcPr>
          <w:p w:rsidR="00AF0540" w:rsidRPr="005271C7" w:rsidRDefault="00AF0540" w:rsidP="00045E52">
            <w:pPr>
              <w:rPr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 xml:space="preserve">Lesson plan for </w:t>
            </w:r>
            <w:proofErr w:type="spellStart"/>
            <w:r w:rsidRPr="005271C7">
              <w:rPr>
                <w:rFonts w:asciiTheme="majorHAnsi" w:hAnsiTheme="majorHAnsi"/>
                <w:sz w:val="22"/>
                <w:szCs w:val="22"/>
              </w:rPr>
              <w:t>improv</w:t>
            </w:r>
            <w:proofErr w:type="spellEnd"/>
            <w:r w:rsidRPr="005271C7">
              <w:rPr>
                <w:rFonts w:asciiTheme="majorHAnsi" w:hAnsiTheme="majorHAnsi"/>
                <w:sz w:val="22"/>
                <w:szCs w:val="22"/>
              </w:rPr>
              <w:t xml:space="preserve"> 4</w:t>
            </w:r>
          </w:p>
        </w:tc>
      </w:tr>
      <w:tr w:rsidR="00541448" w:rsidRPr="005271C7">
        <w:tc>
          <w:tcPr>
            <w:tcW w:w="1188" w:type="dxa"/>
          </w:tcPr>
          <w:p w:rsidR="00541448" w:rsidRPr="005271C7" w:rsidRDefault="0054144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13</w:t>
            </w:r>
          </w:p>
        </w:tc>
        <w:tc>
          <w:tcPr>
            <w:tcW w:w="4770" w:type="dxa"/>
          </w:tcPr>
          <w:p w:rsidR="00541448" w:rsidRPr="005271C7" w:rsidRDefault="00F163B4" w:rsidP="00F163B4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The good the bad and the ugly: selecting r</w:t>
            </w:r>
            <w:r w:rsidR="0097263F" w:rsidRPr="005271C7">
              <w:rPr>
                <w:rFonts w:asciiTheme="majorHAnsi" w:hAnsiTheme="majorHAnsi"/>
                <w:sz w:val="22"/>
                <w:szCs w:val="22"/>
              </w:rPr>
              <w:t>epertoire for young bands; large ensemble rehearsal techniques</w:t>
            </w:r>
          </w:p>
        </w:tc>
        <w:tc>
          <w:tcPr>
            <w:tcW w:w="2898" w:type="dxa"/>
          </w:tcPr>
          <w:p w:rsidR="00541448" w:rsidRPr="005271C7" w:rsidRDefault="0054144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 xml:space="preserve">Lawn </w:t>
            </w:r>
            <w:proofErr w:type="spellStart"/>
            <w:r w:rsidRPr="005271C7">
              <w:rPr>
                <w:rFonts w:asciiTheme="majorHAnsi" w:hAnsiTheme="majorHAnsi"/>
                <w:sz w:val="22"/>
                <w:szCs w:val="22"/>
              </w:rPr>
              <w:t>ch</w:t>
            </w:r>
            <w:proofErr w:type="spellEnd"/>
            <w:r w:rsidRPr="005271C7">
              <w:rPr>
                <w:rFonts w:asciiTheme="majorHAnsi" w:hAnsiTheme="majorHAnsi"/>
                <w:sz w:val="22"/>
                <w:szCs w:val="22"/>
              </w:rPr>
              <w:t>. 3, FBA list</w:t>
            </w:r>
          </w:p>
        </w:tc>
      </w:tr>
      <w:tr w:rsidR="00541448" w:rsidRPr="005271C7">
        <w:tc>
          <w:tcPr>
            <w:tcW w:w="1188" w:type="dxa"/>
          </w:tcPr>
          <w:p w:rsidR="00541448" w:rsidRPr="005271C7" w:rsidRDefault="00541448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14</w:t>
            </w:r>
          </w:p>
        </w:tc>
        <w:tc>
          <w:tcPr>
            <w:tcW w:w="4770" w:type="dxa"/>
          </w:tcPr>
          <w:p w:rsidR="00541448" w:rsidRPr="005271C7" w:rsidRDefault="00541448" w:rsidP="008B1203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Modifying jazz charts to suit your band. Jazz education and the state music standards</w:t>
            </w:r>
          </w:p>
        </w:tc>
        <w:tc>
          <w:tcPr>
            <w:tcW w:w="2898" w:type="dxa"/>
          </w:tcPr>
          <w:p w:rsidR="00541448" w:rsidRPr="005271C7" w:rsidRDefault="00A0471D" w:rsidP="00A0471D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A</w:t>
            </w:r>
            <w:r w:rsidR="00541448" w:rsidRPr="005271C7">
              <w:rPr>
                <w:rFonts w:asciiTheme="majorHAnsi" w:hAnsiTheme="majorHAnsi"/>
                <w:sz w:val="22"/>
                <w:szCs w:val="22"/>
              </w:rPr>
              <w:t>nnotated repertoire list</w:t>
            </w:r>
            <w:r w:rsidR="003432BB" w:rsidRPr="005271C7">
              <w:rPr>
                <w:rFonts w:asciiTheme="majorHAnsi" w:hAnsiTheme="majorHAnsi"/>
                <w:sz w:val="22"/>
                <w:szCs w:val="22"/>
              </w:rPr>
              <w:t>, drum set playing test</w:t>
            </w:r>
          </w:p>
        </w:tc>
      </w:tr>
      <w:tr w:rsidR="00FD0D85" w:rsidRPr="005271C7">
        <w:tc>
          <w:tcPr>
            <w:tcW w:w="1188" w:type="dxa"/>
          </w:tcPr>
          <w:p w:rsidR="00FD0D85" w:rsidRPr="005271C7" w:rsidRDefault="00FD0D85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Week 15</w:t>
            </w:r>
          </w:p>
        </w:tc>
        <w:tc>
          <w:tcPr>
            <w:tcW w:w="4770" w:type="dxa"/>
          </w:tcPr>
          <w:p w:rsidR="00FD0D85" w:rsidRPr="005271C7" w:rsidRDefault="00FD0D85" w:rsidP="008B1203">
            <w:pPr>
              <w:rPr>
                <w:rFonts w:asciiTheme="majorHAnsi" w:hAnsiTheme="majorHAnsi"/>
                <w:sz w:val="22"/>
                <w:szCs w:val="22"/>
              </w:rPr>
            </w:pPr>
            <w:r w:rsidRPr="005271C7">
              <w:rPr>
                <w:rFonts w:asciiTheme="majorHAnsi" w:hAnsiTheme="majorHAnsi"/>
                <w:sz w:val="22"/>
                <w:szCs w:val="22"/>
              </w:rPr>
              <w:t>Final Exam</w:t>
            </w:r>
            <w:r w:rsidR="00557920" w:rsidRPr="005271C7">
              <w:rPr>
                <w:rFonts w:asciiTheme="majorHAnsi" w:hAnsiTheme="majorHAnsi"/>
                <w:sz w:val="22"/>
                <w:szCs w:val="22"/>
              </w:rPr>
              <w:t>/ Portfolio</w:t>
            </w:r>
          </w:p>
        </w:tc>
        <w:tc>
          <w:tcPr>
            <w:tcW w:w="2898" w:type="dxa"/>
          </w:tcPr>
          <w:p w:rsidR="00FD0D85" w:rsidRPr="005271C7" w:rsidRDefault="00FD0D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8747A" w:rsidRPr="008A42D0" w:rsidRDefault="007A77C4" w:rsidP="00A94A3E">
      <w:pPr>
        <w:pStyle w:val="Heading2"/>
      </w:pPr>
      <w:r w:rsidRPr="008A42D0">
        <w:t>Course Grading:</w:t>
      </w:r>
    </w:p>
    <w:tbl>
      <w:tblPr>
        <w:tblStyle w:val="TableGrid"/>
        <w:tblW w:w="0" w:type="auto"/>
        <w:tblLook w:val="00A0"/>
      </w:tblPr>
      <w:tblGrid>
        <w:gridCol w:w="3168"/>
        <w:gridCol w:w="1057"/>
      </w:tblGrid>
      <w:tr w:rsidR="00327C96" w:rsidRPr="008A42D0">
        <w:tc>
          <w:tcPr>
            <w:tcW w:w="3168" w:type="dxa"/>
          </w:tcPr>
          <w:p w:rsidR="00327C96" w:rsidRDefault="00327C96" w:rsidP="00381D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 Exam/ Portfolio</w:t>
            </w:r>
          </w:p>
        </w:tc>
        <w:tc>
          <w:tcPr>
            <w:tcW w:w="1057" w:type="dxa"/>
          </w:tcPr>
          <w:p w:rsidR="00327C96" w:rsidRDefault="00327C96" w:rsidP="00381D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25%</w:t>
            </w:r>
          </w:p>
        </w:tc>
      </w:tr>
      <w:tr w:rsidR="00327C96" w:rsidRPr="008A42D0">
        <w:tc>
          <w:tcPr>
            <w:tcW w:w="3168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Improvisation lesson plans</w:t>
            </w:r>
          </w:p>
        </w:tc>
        <w:tc>
          <w:tcPr>
            <w:tcW w:w="1057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8A42D0">
              <w:rPr>
                <w:rFonts w:asciiTheme="majorHAnsi" w:hAnsiTheme="majorHAnsi"/>
              </w:rPr>
              <w:t>%</w:t>
            </w:r>
          </w:p>
        </w:tc>
      </w:tr>
      <w:tr w:rsidR="00327C96" w:rsidRPr="008A42D0">
        <w:tc>
          <w:tcPr>
            <w:tcW w:w="3168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 w:rsidRPr="008A42D0">
              <w:rPr>
                <w:rFonts w:asciiTheme="majorHAnsi" w:hAnsiTheme="majorHAnsi"/>
              </w:rPr>
              <w:t>Jazz Theory worksheets</w:t>
            </w:r>
          </w:p>
        </w:tc>
        <w:tc>
          <w:tcPr>
            <w:tcW w:w="1057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8A42D0">
              <w:rPr>
                <w:rFonts w:asciiTheme="majorHAnsi" w:hAnsiTheme="majorHAnsi"/>
              </w:rPr>
              <w:t>%</w:t>
            </w:r>
          </w:p>
        </w:tc>
      </w:tr>
      <w:tr w:rsidR="00327C96" w:rsidRPr="008A42D0">
        <w:tc>
          <w:tcPr>
            <w:tcW w:w="3168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 w:rsidRPr="008A42D0">
              <w:rPr>
                <w:rFonts w:asciiTheme="majorHAnsi" w:hAnsiTheme="majorHAnsi"/>
              </w:rPr>
              <w:t>Jazz Language exercises</w:t>
            </w:r>
          </w:p>
        </w:tc>
        <w:tc>
          <w:tcPr>
            <w:tcW w:w="1057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8A42D0">
              <w:rPr>
                <w:rFonts w:asciiTheme="majorHAnsi" w:hAnsiTheme="majorHAnsi"/>
              </w:rPr>
              <w:t>%</w:t>
            </w:r>
          </w:p>
        </w:tc>
      </w:tr>
      <w:tr w:rsidR="00327C96" w:rsidRPr="008A42D0">
        <w:tc>
          <w:tcPr>
            <w:tcW w:w="3168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 w:rsidRPr="008A42D0">
              <w:rPr>
                <w:rFonts w:asciiTheme="majorHAnsi" w:hAnsiTheme="majorHAnsi"/>
              </w:rPr>
              <w:t>Repertoire Lists</w:t>
            </w:r>
          </w:p>
        </w:tc>
        <w:tc>
          <w:tcPr>
            <w:tcW w:w="1057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 w:rsidRPr="008A42D0">
              <w:rPr>
                <w:rFonts w:asciiTheme="majorHAnsi" w:hAnsiTheme="majorHAnsi"/>
              </w:rPr>
              <w:t>10%</w:t>
            </w:r>
          </w:p>
        </w:tc>
      </w:tr>
      <w:tr w:rsidR="00327C96" w:rsidRPr="008A42D0">
        <w:tc>
          <w:tcPr>
            <w:tcW w:w="3168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Drum set playing test</w:t>
            </w:r>
          </w:p>
        </w:tc>
        <w:tc>
          <w:tcPr>
            <w:tcW w:w="1057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5%</w:t>
            </w:r>
          </w:p>
        </w:tc>
      </w:tr>
      <w:tr w:rsidR="00327C96" w:rsidRPr="008A42D0">
        <w:tc>
          <w:tcPr>
            <w:tcW w:w="3168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 w:rsidRPr="008A42D0">
              <w:rPr>
                <w:rFonts w:asciiTheme="majorHAnsi" w:hAnsiTheme="majorHAnsi"/>
              </w:rPr>
              <w:t>Rehearsal Observations</w:t>
            </w:r>
          </w:p>
        </w:tc>
        <w:tc>
          <w:tcPr>
            <w:tcW w:w="1057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 w:rsidRPr="008A42D0">
              <w:rPr>
                <w:rFonts w:asciiTheme="majorHAnsi" w:hAnsiTheme="majorHAnsi"/>
              </w:rPr>
              <w:t>5%</w:t>
            </w:r>
          </w:p>
        </w:tc>
      </w:tr>
      <w:tr w:rsidR="00327C96" w:rsidRPr="008A42D0">
        <w:tc>
          <w:tcPr>
            <w:tcW w:w="3168" w:type="dxa"/>
          </w:tcPr>
          <w:p w:rsidR="00327C96" w:rsidRDefault="00327C96" w:rsidP="00381D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Aural skills exam</w:t>
            </w:r>
          </w:p>
        </w:tc>
        <w:tc>
          <w:tcPr>
            <w:tcW w:w="1057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5%</w:t>
            </w:r>
          </w:p>
        </w:tc>
      </w:tr>
      <w:tr w:rsidR="00327C96" w:rsidRPr="008A42D0">
        <w:tc>
          <w:tcPr>
            <w:tcW w:w="3168" w:type="dxa"/>
          </w:tcPr>
          <w:p w:rsidR="00327C96" w:rsidRDefault="00327C96" w:rsidP="00381D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Piano </w:t>
            </w:r>
            <w:proofErr w:type="spellStart"/>
            <w:r>
              <w:rPr>
                <w:rFonts w:asciiTheme="majorHAnsi" w:hAnsiTheme="majorHAnsi"/>
              </w:rPr>
              <w:t>comping</w:t>
            </w:r>
            <w:proofErr w:type="spellEnd"/>
            <w:r>
              <w:rPr>
                <w:rFonts w:asciiTheme="majorHAnsi" w:hAnsiTheme="majorHAnsi"/>
              </w:rPr>
              <w:t xml:space="preserve"> test</w:t>
            </w:r>
          </w:p>
        </w:tc>
        <w:tc>
          <w:tcPr>
            <w:tcW w:w="1057" w:type="dxa"/>
          </w:tcPr>
          <w:p w:rsidR="00327C96" w:rsidRPr="008A42D0" w:rsidRDefault="00327C96" w:rsidP="00381D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5%</w:t>
            </w:r>
          </w:p>
        </w:tc>
      </w:tr>
      <w:tr w:rsidR="002571BB" w:rsidRPr="008A42D0">
        <w:tc>
          <w:tcPr>
            <w:tcW w:w="3168" w:type="dxa"/>
          </w:tcPr>
          <w:p w:rsidR="002571BB" w:rsidRPr="008A42D0" w:rsidRDefault="002571BB" w:rsidP="00381D58">
            <w:pPr>
              <w:rPr>
                <w:rFonts w:asciiTheme="majorHAnsi" w:hAnsiTheme="majorHAnsi"/>
              </w:rPr>
            </w:pPr>
          </w:p>
        </w:tc>
        <w:tc>
          <w:tcPr>
            <w:tcW w:w="1057" w:type="dxa"/>
          </w:tcPr>
          <w:p w:rsidR="002571BB" w:rsidRPr="008A42D0" w:rsidRDefault="00EC7FD6" w:rsidP="006924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 w:rsidR="006924BB">
              <w:rPr>
                <w:rFonts w:asciiTheme="majorHAnsi" w:hAnsiTheme="majorHAnsi"/>
              </w:rPr>
              <w:instrText xml:space="preserve"> =SUM(ABOVE)*100 \# "0.00%" </w:instrText>
            </w:r>
            <w:r>
              <w:rPr>
                <w:rFonts w:asciiTheme="majorHAnsi" w:hAnsiTheme="majorHAnsi"/>
              </w:rPr>
              <w:fldChar w:fldCharType="separate"/>
            </w:r>
            <w:r w:rsidR="006924BB">
              <w:rPr>
                <w:rFonts w:asciiTheme="majorHAnsi" w:hAnsiTheme="majorHAnsi"/>
                <w:noProof/>
              </w:rPr>
              <w:t>100.00%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:rsidR="00A73CA0" w:rsidRPr="00A73CA0" w:rsidRDefault="00A73CA0" w:rsidP="00A73CA0">
      <w:pPr>
        <w:tabs>
          <w:tab w:val="left" w:pos="2653"/>
        </w:tabs>
        <w:rPr>
          <w:rFonts w:asciiTheme="majorHAnsi" w:hAnsiTheme="majorHAnsi"/>
        </w:rPr>
      </w:pPr>
      <w:r w:rsidRPr="00A73CA0">
        <w:rPr>
          <w:rFonts w:asciiTheme="majorHAnsi" w:hAnsiTheme="majorHAnsi"/>
        </w:rPr>
        <w:lastRenderedPageBreak/>
        <w:t>Final grades will be assigned as follows:</w:t>
      </w:r>
    </w:p>
    <w:p w:rsidR="00A73CA0" w:rsidRPr="00A73CA0" w:rsidRDefault="00A73CA0" w:rsidP="00EA0EEF">
      <w:pPr>
        <w:tabs>
          <w:tab w:val="left" w:pos="1440"/>
        </w:tabs>
        <w:rPr>
          <w:rFonts w:asciiTheme="majorHAnsi" w:hAnsiTheme="majorHAnsi"/>
        </w:rPr>
      </w:pPr>
      <w:r w:rsidRPr="00A73CA0">
        <w:rPr>
          <w:rFonts w:asciiTheme="majorHAnsi" w:hAnsiTheme="majorHAnsi"/>
        </w:rPr>
        <w:t>93% - 100</w:t>
      </w:r>
      <w:r w:rsidR="00EA0EEF">
        <w:rPr>
          <w:rFonts w:asciiTheme="majorHAnsi" w:hAnsiTheme="majorHAnsi"/>
        </w:rPr>
        <w:t>%</w:t>
      </w:r>
      <w:r w:rsidR="00EA0EEF">
        <w:rPr>
          <w:rFonts w:asciiTheme="majorHAnsi" w:hAnsiTheme="majorHAnsi"/>
        </w:rPr>
        <w:tab/>
      </w:r>
      <w:r w:rsidRPr="00A73CA0">
        <w:rPr>
          <w:rFonts w:asciiTheme="majorHAnsi" w:hAnsiTheme="majorHAnsi"/>
        </w:rPr>
        <w:t>A</w:t>
      </w:r>
    </w:p>
    <w:p w:rsidR="00A73CA0" w:rsidRPr="00A73CA0" w:rsidRDefault="00A73CA0" w:rsidP="00EA0EEF">
      <w:pPr>
        <w:tabs>
          <w:tab w:val="left" w:pos="1440"/>
        </w:tabs>
        <w:rPr>
          <w:rFonts w:asciiTheme="majorHAnsi" w:hAnsiTheme="majorHAnsi"/>
        </w:rPr>
      </w:pPr>
      <w:r w:rsidRPr="00A73CA0">
        <w:rPr>
          <w:rFonts w:asciiTheme="majorHAnsi" w:hAnsiTheme="majorHAnsi"/>
        </w:rPr>
        <w:t>90% - 92%</w:t>
      </w:r>
      <w:r w:rsidRPr="00A73CA0">
        <w:rPr>
          <w:rFonts w:asciiTheme="majorHAnsi" w:hAnsiTheme="majorHAnsi"/>
        </w:rPr>
        <w:tab/>
        <w:t>A-</w:t>
      </w:r>
    </w:p>
    <w:p w:rsidR="00A73CA0" w:rsidRPr="00A73CA0" w:rsidRDefault="00A73CA0" w:rsidP="00EA0EEF">
      <w:pPr>
        <w:tabs>
          <w:tab w:val="left" w:pos="1440"/>
        </w:tabs>
        <w:rPr>
          <w:rFonts w:asciiTheme="majorHAnsi" w:hAnsiTheme="majorHAnsi"/>
        </w:rPr>
      </w:pPr>
      <w:r w:rsidRPr="00A73CA0">
        <w:rPr>
          <w:rFonts w:asciiTheme="majorHAnsi" w:hAnsiTheme="majorHAnsi"/>
        </w:rPr>
        <w:t>87% - 89%</w:t>
      </w:r>
      <w:r w:rsidRPr="00A73CA0">
        <w:rPr>
          <w:rFonts w:asciiTheme="majorHAnsi" w:hAnsiTheme="majorHAnsi"/>
        </w:rPr>
        <w:tab/>
        <w:t>B+</w:t>
      </w:r>
    </w:p>
    <w:p w:rsidR="00A73CA0" w:rsidRPr="00A73CA0" w:rsidRDefault="00A73CA0" w:rsidP="00EA0EEF">
      <w:pPr>
        <w:tabs>
          <w:tab w:val="left" w:pos="1440"/>
        </w:tabs>
        <w:rPr>
          <w:rFonts w:asciiTheme="majorHAnsi" w:hAnsiTheme="majorHAnsi"/>
        </w:rPr>
      </w:pPr>
      <w:r w:rsidRPr="00A73CA0">
        <w:rPr>
          <w:rFonts w:asciiTheme="majorHAnsi" w:hAnsiTheme="majorHAnsi"/>
        </w:rPr>
        <w:t>83% - 86%</w:t>
      </w:r>
      <w:r w:rsidRPr="00A73CA0">
        <w:rPr>
          <w:rFonts w:asciiTheme="majorHAnsi" w:hAnsiTheme="majorHAnsi"/>
        </w:rPr>
        <w:tab/>
        <w:t>B</w:t>
      </w:r>
    </w:p>
    <w:p w:rsidR="00A73CA0" w:rsidRPr="00A73CA0" w:rsidRDefault="00A73CA0" w:rsidP="00EA0EEF">
      <w:pPr>
        <w:tabs>
          <w:tab w:val="left" w:pos="1440"/>
        </w:tabs>
        <w:rPr>
          <w:rFonts w:asciiTheme="majorHAnsi" w:hAnsiTheme="majorHAnsi"/>
        </w:rPr>
      </w:pPr>
      <w:r w:rsidRPr="00A73CA0">
        <w:rPr>
          <w:rFonts w:asciiTheme="majorHAnsi" w:hAnsiTheme="majorHAnsi"/>
        </w:rPr>
        <w:t>80% - 82%</w:t>
      </w:r>
      <w:r w:rsidRPr="00A73CA0">
        <w:rPr>
          <w:rFonts w:asciiTheme="majorHAnsi" w:hAnsiTheme="majorHAnsi"/>
        </w:rPr>
        <w:tab/>
        <w:t>B-</w:t>
      </w:r>
    </w:p>
    <w:p w:rsidR="00A73CA0" w:rsidRPr="00A73CA0" w:rsidRDefault="00A73CA0" w:rsidP="00EA0EEF">
      <w:pPr>
        <w:tabs>
          <w:tab w:val="left" w:pos="1440"/>
        </w:tabs>
        <w:rPr>
          <w:rFonts w:asciiTheme="majorHAnsi" w:hAnsiTheme="majorHAnsi"/>
        </w:rPr>
      </w:pPr>
      <w:r w:rsidRPr="00A73CA0">
        <w:rPr>
          <w:rFonts w:asciiTheme="majorHAnsi" w:hAnsiTheme="majorHAnsi"/>
        </w:rPr>
        <w:t>77% - 79%</w:t>
      </w:r>
      <w:r w:rsidRPr="00A73CA0">
        <w:rPr>
          <w:rFonts w:asciiTheme="majorHAnsi" w:hAnsiTheme="majorHAnsi"/>
        </w:rPr>
        <w:tab/>
        <w:t>C+</w:t>
      </w:r>
    </w:p>
    <w:p w:rsidR="00A73CA0" w:rsidRPr="00A73CA0" w:rsidRDefault="00A73CA0" w:rsidP="00EA0EEF">
      <w:pPr>
        <w:tabs>
          <w:tab w:val="left" w:pos="1440"/>
        </w:tabs>
        <w:rPr>
          <w:rFonts w:asciiTheme="majorHAnsi" w:hAnsiTheme="majorHAnsi"/>
        </w:rPr>
      </w:pPr>
      <w:r w:rsidRPr="00A73CA0">
        <w:rPr>
          <w:rFonts w:asciiTheme="majorHAnsi" w:hAnsiTheme="majorHAnsi"/>
        </w:rPr>
        <w:t>73% - 76%</w:t>
      </w:r>
      <w:r w:rsidRPr="00A73CA0">
        <w:rPr>
          <w:rFonts w:asciiTheme="majorHAnsi" w:hAnsiTheme="majorHAnsi"/>
        </w:rPr>
        <w:tab/>
        <w:t>C</w:t>
      </w:r>
    </w:p>
    <w:p w:rsidR="00A73CA0" w:rsidRPr="00A73CA0" w:rsidRDefault="00A73CA0" w:rsidP="00EA0EEF">
      <w:pPr>
        <w:tabs>
          <w:tab w:val="left" w:pos="1440"/>
        </w:tabs>
        <w:rPr>
          <w:rFonts w:asciiTheme="majorHAnsi" w:hAnsiTheme="majorHAnsi"/>
        </w:rPr>
      </w:pPr>
      <w:r w:rsidRPr="00A73CA0">
        <w:rPr>
          <w:rFonts w:asciiTheme="majorHAnsi" w:hAnsiTheme="majorHAnsi"/>
        </w:rPr>
        <w:t>70% - 72%</w:t>
      </w:r>
      <w:r w:rsidRPr="00A73CA0">
        <w:rPr>
          <w:rFonts w:asciiTheme="majorHAnsi" w:hAnsiTheme="majorHAnsi"/>
        </w:rPr>
        <w:tab/>
        <w:t>C-</w:t>
      </w:r>
    </w:p>
    <w:p w:rsidR="00A73CA0" w:rsidRPr="00A73CA0" w:rsidRDefault="00A73CA0" w:rsidP="00EA0EEF">
      <w:pPr>
        <w:tabs>
          <w:tab w:val="left" w:pos="1440"/>
        </w:tabs>
        <w:rPr>
          <w:rFonts w:asciiTheme="majorHAnsi" w:hAnsiTheme="majorHAnsi"/>
        </w:rPr>
      </w:pPr>
      <w:r w:rsidRPr="00A73CA0">
        <w:rPr>
          <w:rFonts w:asciiTheme="majorHAnsi" w:hAnsiTheme="majorHAnsi"/>
        </w:rPr>
        <w:t>67% - 69%</w:t>
      </w:r>
      <w:r w:rsidRPr="00A73CA0">
        <w:rPr>
          <w:rFonts w:asciiTheme="majorHAnsi" w:hAnsiTheme="majorHAnsi"/>
        </w:rPr>
        <w:tab/>
        <w:t>D+</w:t>
      </w:r>
    </w:p>
    <w:p w:rsidR="00A73CA0" w:rsidRPr="00A73CA0" w:rsidRDefault="00A73CA0" w:rsidP="00EA0EEF">
      <w:pPr>
        <w:tabs>
          <w:tab w:val="left" w:pos="1440"/>
        </w:tabs>
        <w:rPr>
          <w:rFonts w:asciiTheme="majorHAnsi" w:hAnsiTheme="majorHAnsi"/>
        </w:rPr>
      </w:pPr>
      <w:r w:rsidRPr="00A73CA0">
        <w:rPr>
          <w:rFonts w:asciiTheme="majorHAnsi" w:hAnsiTheme="majorHAnsi"/>
        </w:rPr>
        <w:t>63% - 66%</w:t>
      </w:r>
      <w:r w:rsidRPr="00A73CA0">
        <w:rPr>
          <w:rFonts w:asciiTheme="majorHAnsi" w:hAnsiTheme="majorHAnsi"/>
        </w:rPr>
        <w:tab/>
        <w:t>D</w:t>
      </w:r>
    </w:p>
    <w:p w:rsidR="00A73CA0" w:rsidRPr="00A73CA0" w:rsidRDefault="00A73CA0" w:rsidP="00EA0EEF">
      <w:pPr>
        <w:tabs>
          <w:tab w:val="left" w:pos="1440"/>
        </w:tabs>
        <w:rPr>
          <w:rFonts w:asciiTheme="majorHAnsi" w:hAnsiTheme="majorHAnsi"/>
        </w:rPr>
      </w:pPr>
      <w:r w:rsidRPr="00A73CA0">
        <w:rPr>
          <w:rFonts w:asciiTheme="majorHAnsi" w:hAnsiTheme="majorHAnsi"/>
        </w:rPr>
        <w:t>60% - 62%</w:t>
      </w:r>
      <w:r w:rsidRPr="00A73CA0">
        <w:rPr>
          <w:rFonts w:asciiTheme="majorHAnsi" w:hAnsiTheme="majorHAnsi"/>
        </w:rPr>
        <w:tab/>
        <w:t>D-</w:t>
      </w:r>
    </w:p>
    <w:p w:rsidR="00A73CA0" w:rsidRPr="00A73CA0" w:rsidRDefault="00A73CA0" w:rsidP="00EA0EEF">
      <w:pPr>
        <w:tabs>
          <w:tab w:val="left" w:pos="1440"/>
        </w:tabs>
        <w:rPr>
          <w:rFonts w:asciiTheme="majorHAnsi" w:hAnsiTheme="majorHAnsi"/>
        </w:rPr>
      </w:pPr>
      <w:r w:rsidRPr="00A73CA0">
        <w:rPr>
          <w:rFonts w:asciiTheme="majorHAnsi" w:hAnsiTheme="majorHAnsi"/>
        </w:rPr>
        <w:t>0% - 59%</w:t>
      </w:r>
      <w:r w:rsidRPr="00A73CA0">
        <w:rPr>
          <w:rFonts w:asciiTheme="majorHAnsi" w:hAnsiTheme="majorHAnsi"/>
        </w:rPr>
        <w:tab/>
        <w:t>F</w:t>
      </w:r>
    </w:p>
    <w:p w:rsidR="00A73CA0" w:rsidRDefault="00A73CA0" w:rsidP="00A94A3E">
      <w:pPr>
        <w:tabs>
          <w:tab w:val="left" w:pos="2653"/>
        </w:tabs>
        <w:rPr>
          <w:rFonts w:asciiTheme="majorHAnsi" w:hAnsiTheme="majorHAnsi"/>
        </w:rPr>
      </w:pPr>
    </w:p>
    <w:p w:rsidR="007331C9" w:rsidRPr="007331C9" w:rsidRDefault="007331C9" w:rsidP="007331C9">
      <w:pPr>
        <w:tabs>
          <w:tab w:val="left" w:pos="2653"/>
        </w:tabs>
        <w:rPr>
          <w:rFonts w:asciiTheme="majorHAnsi" w:hAnsiTheme="majorHAnsi"/>
        </w:rPr>
      </w:pPr>
      <w:r w:rsidRPr="007331C9">
        <w:rPr>
          <w:rFonts w:asciiTheme="majorHAnsi" w:hAnsiTheme="majorHAnsi"/>
        </w:rPr>
        <w:t>Incomplete Policy</w:t>
      </w:r>
    </w:p>
    <w:p w:rsidR="007331C9" w:rsidRPr="007331C9" w:rsidRDefault="007331C9" w:rsidP="007331C9">
      <w:pPr>
        <w:tabs>
          <w:tab w:val="left" w:pos="2653"/>
        </w:tabs>
        <w:rPr>
          <w:rFonts w:asciiTheme="majorHAnsi" w:hAnsiTheme="majorHAnsi"/>
          <w:i/>
        </w:rPr>
      </w:pPr>
      <w:r w:rsidRPr="007331C9">
        <w:rPr>
          <w:rFonts w:asciiTheme="majorHAnsi" w:hAnsiTheme="majorHAnsi"/>
        </w:rPr>
        <w:t>A grade of Incomplete will be assigned only in the case of extreme emergency or illness</w:t>
      </w:r>
      <w:r w:rsidRPr="007331C9">
        <w:rPr>
          <w:rFonts w:asciiTheme="majorHAnsi" w:hAnsiTheme="majorHAnsi"/>
          <w:i/>
        </w:rPr>
        <w:t xml:space="preserve">. </w:t>
      </w:r>
    </w:p>
    <w:p w:rsidR="007331C9" w:rsidRPr="007331C9" w:rsidRDefault="007331C9" w:rsidP="007331C9">
      <w:pPr>
        <w:tabs>
          <w:tab w:val="left" w:pos="2653"/>
        </w:tabs>
        <w:rPr>
          <w:rFonts w:asciiTheme="majorHAnsi" w:hAnsiTheme="majorHAnsi"/>
          <w:i/>
        </w:rPr>
      </w:pPr>
    </w:p>
    <w:p w:rsidR="007331C9" w:rsidRPr="007331C9" w:rsidRDefault="007331C9" w:rsidP="007331C9">
      <w:pPr>
        <w:tabs>
          <w:tab w:val="left" w:pos="2653"/>
        </w:tabs>
        <w:rPr>
          <w:rFonts w:asciiTheme="majorHAnsi" w:hAnsiTheme="majorHAnsi"/>
        </w:rPr>
      </w:pPr>
      <w:r w:rsidRPr="007331C9">
        <w:rPr>
          <w:rFonts w:asciiTheme="majorHAnsi" w:hAnsiTheme="majorHAnsi"/>
        </w:rPr>
        <w:t>Course Communication</w:t>
      </w:r>
    </w:p>
    <w:p w:rsidR="007331C9" w:rsidRPr="007331C9" w:rsidRDefault="007331C9" w:rsidP="007331C9">
      <w:pPr>
        <w:tabs>
          <w:tab w:val="left" w:pos="2653"/>
        </w:tabs>
        <w:rPr>
          <w:rFonts w:asciiTheme="majorHAnsi" w:hAnsiTheme="majorHAnsi"/>
        </w:rPr>
      </w:pPr>
      <w:r w:rsidRPr="007331C9">
        <w:rPr>
          <w:rFonts w:asciiTheme="majorHAnsi" w:hAnsiTheme="majorHAnsi"/>
        </w:rPr>
        <w:t xml:space="preserve">All electronic communication must originate from a valid FAU email. Lecture notes, Study guides and other materials will be made available through the documents section of Blackboard. Listening examples will also be available for on-line listening through the course </w:t>
      </w:r>
      <w:proofErr w:type="spellStart"/>
      <w:r w:rsidRPr="007331C9">
        <w:rPr>
          <w:rFonts w:asciiTheme="majorHAnsi" w:hAnsiTheme="majorHAnsi"/>
          <w:i/>
        </w:rPr>
        <w:t>iTunesU</w:t>
      </w:r>
      <w:proofErr w:type="spellEnd"/>
      <w:r w:rsidRPr="007331C9">
        <w:rPr>
          <w:rFonts w:asciiTheme="majorHAnsi" w:hAnsiTheme="majorHAnsi"/>
        </w:rPr>
        <w:t xml:space="preserve"> site, accessible through a link in the documents section of Blackboard.</w:t>
      </w:r>
    </w:p>
    <w:p w:rsidR="007331C9" w:rsidRPr="007331C9" w:rsidRDefault="007331C9" w:rsidP="007331C9">
      <w:pPr>
        <w:tabs>
          <w:tab w:val="left" w:pos="2653"/>
        </w:tabs>
        <w:rPr>
          <w:rFonts w:asciiTheme="majorHAnsi" w:hAnsiTheme="majorHAnsi"/>
        </w:rPr>
      </w:pPr>
    </w:p>
    <w:p w:rsidR="006063A9" w:rsidRDefault="006063A9" w:rsidP="006063A9">
      <w:pPr>
        <w:tabs>
          <w:tab w:val="left" w:pos="2653"/>
        </w:tabs>
        <w:rPr>
          <w:rFonts w:asciiTheme="majorHAnsi" w:hAnsiTheme="majorHAnsi"/>
        </w:rPr>
      </w:pPr>
      <w:r>
        <w:rPr>
          <w:rFonts w:asciiTheme="majorHAnsi" w:hAnsiTheme="majorHAnsi"/>
        </w:rPr>
        <w:t>Disability Policy Statement</w:t>
      </w:r>
    </w:p>
    <w:p w:rsidR="006063A9" w:rsidRPr="006063A9" w:rsidRDefault="006063A9" w:rsidP="006063A9">
      <w:pPr>
        <w:tabs>
          <w:tab w:val="left" w:pos="2653"/>
        </w:tabs>
        <w:rPr>
          <w:rFonts w:asciiTheme="majorHAnsi" w:hAnsiTheme="majorHAnsi"/>
        </w:rPr>
      </w:pPr>
      <w:r w:rsidRPr="006063A9">
        <w:rPr>
          <w:rFonts w:asciiTheme="majorHAnsi" w:hAnsiTheme="majorHAnsi"/>
        </w:rPr>
        <w:t xml:space="preserve"> In compliance with the Americans with Disabilities Act (ADA), students who require reasonable accommodations due to a disability to properly execute coursework must register with the Office for Students with Disabilities (OSD) -- in Boca Raton, SU 133 (561-297-3880); in Davie, LA 240 (954-236-1222); in Jupiter, SR 110 (561-799-8010); or at the Treasure Coast, CO 117 (772-873-3441) – and follow all OSD procedures. </w:t>
      </w:r>
      <w:hyperlink r:id="rId6" w:history="1">
        <w:r w:rsidRPr="006063A9">
          <w:rPr>
            <w:rStyle w:val="Hyperlink"/>
            <w:rFonts w:asciiTheme="majorHAnsi" w:hAnsiTheme="majorHAnsi"/>
          </w:rPr>
          <w:t>http://osd.fau.edu/</w:t>
        </w:r>
      </w:hyperlink>
    </w:p>
    <w:p w:rsidR="006063A9" w:rsidRPr="006063A9" w:rsidRDefault="006063A9" w:rsidP="006063A9">
      <w:pPr>
        <w:tabs>
          <w:tab w:val="left" w:pos="2653"/>
        </w:tabs>
        <w:rPr>
          <w:rFonts w:asciiTheme="majorHAnsi" w:hAnsiTheme="majorHAnsi"/>
        </w:rPr>
      </w:pPr>
    </w:p>
    <w:p w:rsidR="006063A9" w:rsidRDefault="006063A9" w:rsidP="006063A9">
      <w:pPr>
        <w:tabs>
          <w:tab w:val="left" w:pos="2653"/>
        </w:tabs>
        <w:rPr>
          <w:rFonts w:asciiTheme="majorHAnsi" w:hAnsiTheme="majorHAnsi"/>
        </w:rPr>
      </w:pPr>
      <w:r w:rsidRPr="006063A9">
        <w:rPr>
          <w:rFonts w:asciiTheme="majorHAnsi" w:hAnsiTheme="majorHAnsi"/>
        </w:rPr>
        <w:t>Code of Academic Integrity Policy Stat</w:t>
      </w:r>
      <w:r>
        <w:rPr>
          <w:rFonts w:asciiTheme="majorHAnsi" w:hAnsiTheme="majorHAnsi"/>
        </w:rPr>
        <w:t>ement</w:t>
      </w:r>
    </w:p>
    <w:p w:rsidR="000B3C89" w:rsidRPr="00321C60" w:rsidRDefault="006063A9" w:rsidP="000B3C89">
      <w:pPr>
        <w:rPr>
          <w:rFonts w:ascii="Calibri" w:hAnsi="Calibri" w:cs="Calibri"/>
        </w:rPr>
      </w:pPr>
      <w:r w:rsidRPr="006063A9">
        <w:rPr>
          <w:rFonts w:asciiTheme="majorHAnsi" w:hAnsiTheme="majorHAnsi"/>
        </w:rPr>
        <w:t xml:space="preserve"> Students at Florida Atlantic University are expected to maintain the highest ethical standards. Academic dishonesty is considered a serious breach of these ethical standards, because it interferes with the university mission to provide a high quality education in which no student enjoys an unfair advantage over any other. Academic dishonesty is also destructive of the university community, which is grounded in a system of mutual trust and places high value on personal integrity and individual responsibility. Harsh penalties are associated with academic dishonesty. For more information, see </w:t>
      </w:r>
      <w:hyperlink r:id="rId7" w:history="1">
        <w:r w:rsidR="000B3C89" w:rsidRPr="00321C60">
          <w:rPr>
            <w:rStyle w:val="Hyperlink"/>
            <w:rFonts w:ascii="Calibri" w:hAnsi="Calibri" w:cs="Calibri"/>
          </w:rPr>
          <w:t>http://www.fau.edu/regulations/chapter4/4.001_Code_of_Academic_Integrity.pdf</w:t>
        </w:r>
      </w:hyperlink>
    </w:p>
    <w:p w:rsidR="007331C9" w:rsidRPr="007331C9" w:rsidRDefault="007331C9" w:rsidP="007331C9">
      <w:pPr>
        <w:tabs>
          <w:tab w:val="left" w:pos="2653"/>
        </w:tabs>
        <w:rPr>
          <w:rFonts w:asciiTheme="majorHAnsi" w:hAnsiTheme="majorHAnsi"/>
        </w:rPr>
      </w:pPr>
    </w:p>
    <w:p w:rsidR="00C07687" w:rsidRDefault="00C07687" w:rsidP="00A94A3E">
      <w:pPr>
        <w:tabs>
          <w:tab w:val="left" w:pos="2653"/>
        </w:tabs>
        <w:rPr>
          <w:rFonts w:asciiTheme="majorHAnsi" w:hAnsiTheme="majorHAnsi"/>
        </w:rPr>
      </w:pPr>
    </w:p>
    <w:sectPr w:rsidR="00C07687" w:rsidSect="000502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747"/>
    <w:multiLevelType w:val="hybridMultilevel"/>
    <w:tmpl w:val="C06E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50206"/>
    <w:rsid w:val="00024B3D"/>
    <w:rsid w:val="00042D06"/>
    <w:rsid w:val="00045E52"/>
    <w:rsid w:val="0004756A"/>
    <w:rsid w:val="00050206"/>
    <w:rsid w:val="00055BE8"/>
    <w:rsid w:val="0006384C"/>
    <w:rsid w:val="000B3C89"/>
    <w:rsid w:val="000E2DB5"/>
    <w:rsid w:val="000F017C"/>
    <w:rsid w:val="00125B6F"/>
    <w:rsid w:val="0014194C"/>
    <w:rsid w:val="001828A1"/>
    <w:rsid w:val="001943DE"/>
    <w:rsid w:val="001C0B12"/>
    <w:rsid w:val="001D2989"/>
    <w:rsid w:val="002119A0"/>
    <w:rsid w:val="00247F50"/>
    <w:rsid w:val="00254B6C"/>
    <w:rsid w:val="00256DBB"/>
    <w:rsid w:val="002571BB"/>
    <w:rsid w:val="00276B14"/>
    <w:rsid w:val="00281659"/>
    <w:rsid w:val="00282522"/>
    <w:rsid w:val="002956B1"/>
    <w:rsid w:val="002F2027"/>
    <w:rsid w:val="00327C96"/>
    <w:rsid w:val="003432BB"/>
    <w:rsid w:val="00381D58"/>
    <w:rsid w:val="003C28B9"/>
    <w:rsid w:val="004023B6"/>
    <w:rsid w:val="00416D83"/>
    <w:rsid w:val="00427A51"/>
    <w:rsid w:val="004473D0"/>
    <w:rsid w:val="005271C7"/>
    <w:rsid w:val="00541448"/>
    <w:rsid w:val="00547878"/>
    <w:rsid w:val="00557920"/>
    <w:rsid w:val="0058208F"/>
    <w:rsid w:val="006063A9"/>
    <w:rsid w:val="0061639C"/>
    <w:rsid w:val="006915DC"/>
    <w:rsid w:val="006924BB"/>
    <w:rsid w:val="006D2657"/>
    <w:rsid w:val="007331C9"/>
    <w:rsid w:val="0076427A"/>
    <w:rsid w:val="0078134D"/>
    <w:rsid w:val="00786FE3"/>
    <w:rsid w:val="007905AB"/>
    <w:rsid w:val="007A77C4"/>
    <w:rsid w:val="007D034C"/>
    <w:rsid w:val="007F466C"/>
    <w:rsid w:val="00822BD8"/>
    <w:rsid w:val="00836259"/>
    <w:rsid w:val="00852C85"/>
    <w:rsid w:val="00894FCE"/>
    <w:rsid w:val="008A42D0"/>
    <w:rsid w:val="008B1203"/>
    <w:rsid w:val="008B61D4"/>
    <w:rsid w:val="008C7832"/>
    <w:rsid w:val="008E195F"/>
    <w:rsid w:val="009010BF"/>
    <w:rsid w:val="00927579"/>
    <w:rsid w:val="00934EBB"/>
    <w:rsid w:val="00946366"/>
    <w:rsid w:val="00955F2C"/>
    <w:rsid w:val="0097263F"/>
    <w:rsid w:val="0098747A"/>
    <w:rsid w:val="009908B1"/>
    <w:rsid w:val="009909CF"/>
    <w:rsid w:val="009B548A"/>
    <w:rsid w:val="009B7CB3"/>
    <w:rsid w:val="009C38B2"/>
    <w:rsid w:val="009C5E6F"/>
    <w:rsid w:val="00A0471D"/>
    <w:rsid w:val="00A4393D"/>
    <w:rsid w:val="00A733CD"/>
    <w:rsid w:val="00A73CA0"/>
    <w:rsid w:val="00A94A3E"/>
    <w:rsid w:val="00AA5C6D"/>
    <w:rsid w:val="00AF0540"/>
    <w:rsid w:val="00AF711B"/>
    <w:rsid w:val="00B42985"/>
    <w:rsid w:val="00BE4F4F"/>
    <w:rsid w:val="00BF100F"/>
    <w:rsid w:val="00C07687"/>
    <w:rsid w:val="00C64726"/>
    <w:rsid w:val="00C67DA6"/>
    <w:rsid w:val="00C735C5"/>
    <w:rsid w:val="00D1275B"/>
    <w:rsid w:val="00D35F7C"/>
    <w:rsid w:val="00D43C06"/>
    <w:rsid w:val="00D6336C"/>
    <w:rsid w:val="00D81C62"/>
    <w:rsid w:val="00DD5500"/>
    <w:rsid w:val="00E004E4"/>
    <w:rsid w:val="00E441FC"/>
    <w:rsid w:val="00E63E55"/>
    <w:rsid w:val="00EA0EEF"/>
    <w:rsid w:val="00EC7FD6"/>
    <w:rsid w:val="00F06FAD"/>
    <w:rsid w:val="00F163B4"/>
    <w:rsid w:val="00F2778A"/>
    <w:rsid w:val="00FC464A"/>
    <w:rsid w:val="00FC5A78"/>
    <w:rsid w:val="00FC6339"/>
    <w:rsid w:val="00FD0D85"/>
    <w:rsid w:val="00FF67B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2E66"/>
  </w:style>
  <w:style w:type="paragraph" w:styleId="Heading1">
    <w:name w:val="heading 1"/>
    <w:basedOn w:val="Normal"/>
    <w:next w:val="Normal"/>
    <w:link w:val="Heading1Char"/>
    <w:uiPriority w:val="9"/>
    <w:qFormat/>
    <w:rsid w:val="00AF71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rsid w:val="00A94A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rsid w:val="006163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94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A94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4A3E"/>
  </w:style>
  <w:style w:type="paragraph" w:styleId="Footer">
    <w:name w:val="footer"/>
    <w:basedOn w:val="Normal"/>
    <w:link w:val="FooterChar"/>
    <w:rsid w:val="00A94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4A3E"/>
  </w:style>
  <w:style w:type="paragraph" w:styleId="ListParagraph">
    <w:name w:val="List Paragraph"/>
    <w:basedOn w:val="Normal"/>
    <w:rsid w:val="00836259"/>
    <w:pPr>
      <w:ind w:left="720"/>
      <w:contextualSpacing/>
    </w:pPr>
  </w:style>
  <w:style w:type="character" w:styleId="Hyperlink">
    <w:name w:val="Hyperlink"/>
    <w:basedOn w:val="DefaultParagraphFont"/>
    <w:rsid w:val="00733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u.edu/regulations/chapter4/4.001_Code_of_Academic_Integrit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d.fau.ed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E6CADAE-E5EF-41C8-BEC9-F051FEBD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Company>Florida Atlantic University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Prescott</dc:creator>
  <cp:lastModifiedBy>mjenning</cp:lastModifiedBy>
  <cp:revision>2</cp:revision>
  <dcterms:created xsi:type="dcterms:W3CDTF">2013-11-26T21:21:00Z</dcterms:created>
  <dcterms:modified xsi:type="dcterms:W3CDTF">2013-11-26T21:21:00Z</dcterms:modified>
</cp:coreProperties>
</file>