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3441D" w14:textId="3EBD5428" w:rsidR="00832ED5" w:rsidRPr="00AA51AA" w:rsidRDefault="00832ED5" w:rsidP="00832ED5">
      <w:pPr>
        <w:outlineLvl w:val="0"/>
        <w:rPr>
          <w:rFonts w:ascii="Times New Roman" w:hAnsi="Times New Roman" w:cs="Times New Roman"/>
        </w:rPr>
      </w:pPr>
      <w:bookmarkStart w:id="0" w:name="_GoBack"/>
      <w:bookmarkEnd w:id="0"/>
    </w:p>
    <w:p w14:paraId="1D98EB9F" w14:textId="52F1C732" w:rsidR="00832ED5" w:rsidRPr="00AA51AA" w:rsidRDefault="00D26F2A" w:rsidP="00832ED5">
      <w:pPr>
        <w:jc w:val="center"/>
        <w:outlineLvl w:val="0"/>
        <w:rPr>
          <w:rFonts w:ascii="Times New Roman" w:hAnsi="Times New Roman" w:cs="Times New Roman"/>
          <w:b/>
        </w:rPr>
      </w:pPr>
      <w:r>
        <w:rPr>
          <w:rFonts w:ascii="Times New Roman" w:hAnsi="Times New Roman" w:cs="Times New Roman"/>
          <w:b/>
        </w:rPr>
        <w:t>Florida Atlantic University</w:t>
      </w:r>
    </w:p>
    <w:p w14:paraId="0E93F97F" w14:textId="1CC890DF" w:rsidR="00832ED5" w:rsidRPr="00AA51AA" w:rsidRDefault="00832ED5" w:rsidP="00832ED5">
      <w:pPr>
        <w:jc w:val="center"/>
        <w:outlineLvl w:val="0"/>
        <w:rPr>
          <w:rFonts w:ascii="Times New Roman" w:hAnsi="Times New Roman" w:cs="Times New Roman"/>
          <w:b/>
        </w:rPr>
      </w:pPr>
      <w:r w:rsidRPr="00AA51AA">
        <w:rPr>
          <w:rFonts w:ascii="Times New Roman" w:hAnsi="Times New Roman" w:cs="Times New Roman"/>
          <w:b/>
        </w:rPr>
        <w:t>Department of History</w:t>
      </w:r>
    </w:p>
    <w:p w14:paraId="5DD74298" w14:textId="799143D4" w:rsidR="00832ED5" w:rsidRPr="00AA51AA" w:rsidRDefault="00832ED5" w:rsidP="00832ED5">
      <w:pPr>
        <w:jc w:val="center"/>
        <w:outlineLvl w:val="0"/>
        <w:rPr>
          <w:rFonts w:ascii="Times New Roman" w:hAnsi="Times New Roman" w:cs="Times New Roman"/>
        </w:rPr>
      </w:pPr>
    </w:p>
    <w:p w14:paraId="2622A9AC" w14:textId="4D2A0CB2" w:rsidR="00832ED5" w:rsidRDefault="00807D1D" w:rsidP="00832ED5">
      <w:pPr>
        <w:jc w:val="center"/>
        <w:outlineLvl w:val="0"/>
        <w:rPr>
          <w:rFonts w:ascii="Times New Roman" w:hAnsi="Times New Roman" w:cs="Times New Roman"/>
        </w:rPr>
      </w:pPr>
      <w:r>
        <w:rPr>
          <w:rFonts w:ascii="Times New Roman" w:hAnsi="Times New Roman" w:cs="Times New Roman"/>
        </w:rPr>
        <w:t xml:space="preserve">Colonial </w:t>
      </w:r>
      <w:r w:rsidR="001B2612">
        <w:rPr>
          <w:rFonts w:ascii="Times New Roman" w:hAnsi="Times New Roman" w:cs="Times New Roman"/>
        </w:rPr>
        <w:t xml:space="preserve">North </w:t>
      </w:r>
      <w:r>
        <w:rPr>
          <w:rFonts w:ascii="Times New Roman" w:hAnsi="Times New Roman" w:cs="Times New Roman"/>
        </w:rPr>
        <w:t>America</w:t>
      </w:r>
    </w:p>
    <w:p w14:paraId="00B9E1CC" w14:textId="77777777" w:rsidR="00807D1D" w:rsidRDefault="00807D1D" w:rsidP="00807D1D">
      <w:pPr>
        <w:jc w:val="center"/>
        <w:outlineLvl w:val="0"/>
        <w:rPr>
          <w:rFonts w:ascii="Times New Roman" w:hAnsi="Times New Roman" w:cs="Times New Roman"/>
        </w:rPr>
      </w:pPr>
      <w:r>
        <w:rPr>
          <w:rFonts w:ascii="Times New Roman" w:hAnsi="Times New Roman" w:cs="Times New Roman"/>
        </w:rPr>
        <w:t>AMH 4110-36843</w:t>
      </w:r>
      <w:r w:rsidRPr="00AA51AA">
        <w:rPr>
          <w:rFonts w:ascii="Times New Roman" w:hAnsi="Times New Roman" w:cs="Times New Roman"/>
        </w:rPr>
        <w:t xml:space="preserve"> </w:t>
      </w:r>
    </w:p>
    <w:p w14:paraId="7E53C9BE" w14:textId="4760DA41" w:rsidR="00807D1D" w:rsidRPr="00AA51AA" w:rsidRDefault="00052054" w:rsidP="00807D1D">
      <w:pPr>
        <w:jc w:val="center"/>
        <w:outlineLvl w:val="0"/>
        <w:rPr>
          <w:rFonts w:ascii="Times New Roman" w:hAnsi="Times New Roman" w:cs="Times New Roman"/>
        </w:rPr>
      </w:pPr>
      <w:r>
        <w:rPr>
          <w:rFonts w:ascii="Times New Roman" w:hAnsi="Times New Roman" w:cs="Times New Roman"/>
        </w:rPr>
        <w:t>3 Credit Hours</w:t>
      </w:r>
      <w:r w:rsidR="00807D1D" w:rsidRPr="00807D1D">
        <w:rPr>
          <w:rFonts w:ascii="Times New Roman" w:hAnsi="Times New Roman" w:cs="Times New Roman"/>
        </w:rPr>
        <w:t xml:space="preserve"> </w:t>
      </w:r>
    </w:p>
    <w:p w14:paraId="26BB06F7" w14:textId="77777777" w:rsidR="007509BD" w:rsidRPr="00AA51AA" w:rsidRDefault="007509BD" w:rsidP="007509BD">
      <w:pPr>
        <w:jc w:val="center"/>
        <w:outlineLvl w:val="0"/>
        <w:rPr>
          <w:rFonts w:ascii="Times New Roman" w:hAnsi="Times New Roman" w:cs="Times New Roman"/>
        </w:rPr>
      </w:pPr>
      <w:r>
        <w:rPr>
          <w:rFonts w:ascii="Times New Roman" w:hAnsi="Times New Roman" w:cs="Times New Roman"/>
        </w:rPr>
        <w:t>Spring 2017</w:t>
      </w:r>
    </w:p>
    <w:p w14:paraId="62CD4275" w14:textId="27F2CE5C" w:rsidR="00052054" w:rsidRPr="00AA51AA" w:rsidRDefault="00052054" w:rsidP="00832ED5">
      <w:pPr>
        <w:jc w:val="center"/>
        <w:outlineLvl w:val="0"/>
        <w:rPr>
          <w:rFonts w:ascii="Times New Roman" w:hAnsi="Times New Roman" w:cs="Times New Roman"/>
        </w:rPr>
      </w:pPr>
    </w:p>
    <w:p w14:paraId="4E4E0754" w14:textId="26E5DCBC" w:rsidR="00832ED5" w:rsidRDefault="00832ED5" w:rsidP="00832ED5">
      <w:pPr>
        <w:pBdr>
          <w:bottom w:val="single" w:sz="6" w:space="1" w:color="auto"/>
        </w:pBdr>
        <w:outlineLvl w:val="0"/>
        <w:rPr>
          <w:rFonts w:ascii="Times New Roman" w:hAnsi="Times New Roman" w:cs="Times New Roman"/>
          <w:b/>
        </w:rPr>
      </w:pPr>
    </w:p>
    <w:p w14:paraId="0CDBFBE7" w14:textId="6D3261EC" w:rsidR="00832ED5" w:rsidRPr="00AA51AA" w:rsidRDefault="00FA1579" w:rsidP="00832ED5">
      <w:pPr>
        <w:outlineLvl w:val="0"/>
        <w:rPr>
          <w:rFonts w:ascii="Times New Roman" w:hAnsi="Times New Roman" w:cs="Times New Roman"/>
          <w:b/>
        </w:rPr>
      </w:pPr>
      <w:r w:rsidRPr="00FA1579">
        <w:rPr>
          <w:rFonts w:eastAsia="Arial Unicode MS" w:hAnsi="Arial Unicode MS" w:cs="Arial Unicode MS"/>
          <w:noProof/>
        </w:rPr>
        <w:drawing>
          <wp:anchor distT="0" distB="0" distL="114300" distR="114300" simplePos="0" relativeHeight="251685888" behindDoc="0" locked="0" layoutInCell="1" allowOverlap="1" wp14:anchorId="17E33BFC" wp14:editId="5FE2A6A8">
            <wp:simplePos x="0" y="0"/>
            <wp:positionH relativeFrom="column">
              <wp:posOffset>3820795</wp:posOffset>
            </wp:positionH>
            <wp:positionV relativeFrom="paragraph">
              <wp:posOffset>176530</wp:posOffset>
            </wp:positionV>
            <wp:extent cx="2352040" cy="4225290"/>
            <wp:effectExtent l="0" t="0" r="1016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352040" cy="422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B7CA5" w14:textId="0953C17C" w:rsidR="00832ED5" w:rsidRDefault="00832ED5" w:rsidP="00832ED5">
      <w:pPr>
        <w:outlineLvl w:val="0"/>
        <w:rPr>
          <w:rFonts w:ascii="Times New Roman" w:hAnsi="Times New Roman" w:cs="Times New Roman"/>
        </w:rPr>
      </w:pPr>
      <w:r w:rsidRPr="000F4E69">
        <w:rPr>
          <w:rFonts w:ascii="Helvetica" w:hAnsi="Helvetica" w:cs="Helvetica"/>
        </w:rPr>
        <w:t xml:space="preserve"> </w:t>
      </w:r>
    </w:p>
    <w:p w14:paraId="46C9BAD4" w14:textId="43C03C09" w:rsidR="00832ED5" w:rsidRPr="008A19B6" w:rsidRDefault="00832ED5" w:rsidP="00832ED5">
      <w:pPr>
        <w:outlineLvl w:val="0"/>
        <w:rPr>
          <w:rFonts w:ascii="Times New Roman" w:hAnsi="Times New Roman" w:cs="Times New Roman"/>
        </w:rPr>
      </w:pPr>
      <w:r w:rsidRPr="008A19B6">
        <w:rPr>
          <w:rFonts w:ascii="Times New Roman" w:hAnsi="Times New Roman" w:cs="Times New Roman"/>
        </w:rPr>
        <w:t>Tuesday</w:t>
      </w:r>
      <w:r>
        <w:rPr>
          <w:rFonts w:ascii="Times New Roman" w:hAnsi="Times New Roman" w:cs="Times New Roman"/>
        </w:rPr>
        <w:t xml:space="preserve"> </w:t>
      </w:r>
      <w:r w:rsidR="009731CC">
        <w:rPr>
          <w:rFonts w:ascii="Times New Roman" w:hAnsi="Times New Roman" w:cs="Times New Roman"/>
        </w:rPr>
        <w:t>4</w:t>
      </w:r>
      <w:r w:rsidRPr="008A19B6">
        <w:rPr>
          <w:rFonts w:ascii="Times New Roman" w:hAnsi="Times New Roman" w:cs="Times New Roman"/>
        </w:rPr>
        <w:t>:</w:t>
      </w:r>
      <w:r w:rsidR="009731CC">
        <w:rPr>
          <w:rFonts w:ascii="Times New Roman" w:hAnsi="Times New Roman" w:cs="Times New Roman"/>
        </w:rPr>
        <w:t>00</w:t>
      </w:r>
      <w:r w:rsidRPr="008A19B6">
        <w:rPr>
          <w:rFonts w:ascii="Times New Roman" w:hAnsi="Times New Roman" w:cs="Times New Roman"/>
        </w:rPr>
        <w:t xml:space="preserve"> - </w:t>
      </w:r>
      <w:r w:rsidR="009731CC">
        <w:rPr>
          <w:rFonts w:ascii="Times New Roman" w:hAnsi="Times New Roman" w:cs="Times New Roman"/>
        </w:rPr>
        <w:t>6</w:t>
      </w:r>
      <w:r w:rsidRPr="008A19B6">
        <w:rPr>
          <w:rFonts w:ascii="Times New Roman" w:hAnsi="Times New Roman" w:cs="Times New Roman"/>
        </w:rPr>
        <w:t>:5</w:t>
      </w:r>
      <w:r w:rsidR="009731CC">
        <w:rPr>
          <w:rFonts w:ascii="Times New Roman" w:hAnsi="Times New Roman" w:cs="Times New Roman"/>
        </w:rPr>
        <w:t>0</w:t>
      </w:r>
      <w:r w:rsidRPr="008A19B6">
        <w:rPr>
          <w:rFonts w:ascii="Times New Roman" w:hAnsi="Times New Roman" w:cs="Times New Roman"/>
        </w:rPr>
        <w:t xml:space="preserve"> p.m.</w:t>
      </w:r>
    </w:p>
    <w:p w14:paraId="44113EA4" w14:textId="1E095869" w:rsidR="00832ED5" w:rsidRPr="008A19B6" w:rsidRDefault="009731CC" w:rsidP="00832ED5">
      <w:pPr>
        <w:outlineLvl w:val="0"/>
        <w:rPr>
          <w:rFonts w:ascii="Times New Roman" w:hAnsi="Times New Roman" w:cs="Times New Roman"/>
        </w:rPr>
      </w:pPr>
      <w:r>
        <w:rPr>
          <w:rFonts w:ascii="Times New Roman" w:hAnsi="Times New Roman" w:cs="Times New Roman"/>
        </w:rPr>
        <w:t xml:space="preserve">Meeting Room: </w:t>
      </w:r>
      <w:r w:rsidR="002C140F">
        <w:rPr>
          <w:rFonts w:ascii="Times New Roman" w:hAnsi="Times New Roman" w:cs="Times New Roman"/>
        </w:rPr>
        <w:t>AL 242</w:t>
      </w:r>
    </w:p>
    <w:p w14:paraId="649CFB6F" w14:textId="2187FF8E" w:rsidR="00832ED5" w:rsidRPr="00AA51AA" w:rsidRDefault="00832ED5" w:rsidP="00832ED5">
      <w:pPr>
        <w:outlineLvl w:val="0"/>
        <w:rPr>
          <w:rFonts w:ascii="Times New Roman" w:hAnsi="Times New Roman" w:cs="Times New Roman"/>
        </w:rPr>
      </w:pPr>
    </w:p>
    <w:p w14:paraId="7566B3B4" w14:textId="46714C51" w:rsidR="00832ED5" w:rsidRDefault="00832ED5" w:rsidP="00832ED5">
      <w:pPr>
        <w:pStyle w:val="Body"/>
      </w:pPr>
      <w:r>
        <w:rPr>
          <w:rFonts w:eastAsia="Arial Unicode MS" w:hAnsi="Arial Unicode MS" w:cs="Arial Unicode MS"/>
        </w:rPr>
        <w:t>Dr. Jason T. Sharples</w:t>
      </w:r>
    </w:p>
    <w:p w14:paraId="0008ED31" w14:textId="4B8F98AB" w:rsidR="00832ED5" w:rsidRDefault="00832ED5" w:rsidP="00832ED5">
      <w:pPr>
        <w:pStyle w:val="Body"/>
      </w:pPr>
      <w:r>
        <w:rPr>
          <w:rFonts w:eastAsia="Arial Unicode MS" w:hAnsi="Arial Unicode MS" w:cs="Arial Unicode MS"/>
        </w:rPr>
        <w:t>Assistant Professor</w:t>
      </w:r>
      <w:r w:rsidR="00803E78">
        <w:rPr>
          <w:rFonts w:eastAsia="Arial Unicode MS" w:hAnsi="Arial Unicode MS" w:cs="Arial Unicode MS"/>
        </w:rPr>
        <w:t xml:space="preserve"> of History</w:t>
      </w:r>
    </w:p>
    <w:p w14:paraId="71801A62" w14:textId="75BD53A1" w:rsidR="00832ED5" w:rsidRDefault="009731CC" w:rsidP="00832ED5">
      <w:pPr>
        <w:pStyle w:val="Body"/>
      </w:pPr>
      <w:r>
        <w:t xml:space="preserve">Email: </w:t>
      </w:r>
      <w:hyperlink r:id="rId9" w:history="1">
        <w:r w:rsidR="00052054" w:rsidRPr="003E6CAB">
          <w:rPr>
            <w:rStyle w:val="Hyperlink"/>
          </w:rPr>
          <w:t>JSharples@FAU.edu</w:t>
        </w:r>
      </w:hyperlink>
    </w:p>
    <w:p w14:paraId="5A811A89" w14:textId="7B3E4331" w:rsidR="00832ED5" w:rsidRDefault="009731CC" w:rsidP="00052054">
      <w:pPr>
        <w:pStyle w:val="Body"/>
      </w:pPr>
      <w:r>
        <w:t>Telephone: (561) 29</w:t>
      </w:r>
      <w:r w:rsidR="00052054">
        <w:t>7-4926</w:t>
      </w:r>
    </w:p>
    <w:p w14:paraId="3F2A9610" w14:textId="37C2308E" w:rsidR="009731CC" w:rsidRDefault="00832ED5" w:rsidP="00D26F2A">
      <w:pPr>
        <w:outlineLvl w:val="0"/>
        <w:rPr>
          <w:rFonts w:ascii="Times New Roman" w:hAnsi="Times New Roman" w:cs="Times New Roman"/>
        </w:rPr>
      </w:pPr>
      <w:r w:rsidRPr="00AA51AA">
        <w:rPr>
          <w:rFonts w:ascii="Times New Roman" w:hAnsi="Times New Roman" w:cs="Times New Roman"/>
        </w:rPr>
        <w:t>Office Hours:</w:t>
      </w:r>
      <w:r w:rsidR="00844706">
        <w:rPr>
          <w:rFonts w:ascii="Times New Roman" w:hAnsi="Times New Roman" w:cs="Times New Roman"/>
        </w:rPr>
        <w:t xml:space="preserve"> W</w:t>
      </w:r>
      <w:r w:rsidR="009731CC">
        <w:rPr>
          <w:rFonts w:ascii="Times New Roman" w:hAnsi="Times New Roman" w:cs="Times New Roman"/>
        </w:rPr>
        <w:t xml:space="preserve">ed. </w:t>
      </w:r>
      <w:r w:rsidR="008B1FA4">
        <w:rPr>
          <w:rFonts w:ascii="Times New Roman" w:hAnsi="Times New Roman" w:cs="Times New Roman"/>
        </w:rPr>
        <w:t>1-2:30</w:t>
      </w:r>
      <w:r w:rsidR="009731CC">
        <w:rPr>
          <w:rFonts w:ascii="Times New Roman" w:hAnsi="Times New Roman" w:cs="Times New Roman"/>
        </w:rPr>
        <w:t xml:space="preserve">, Thurs. </w:t>
      </w:r>
      <w:r w:rsidR="008B1FA4">
        <w:rPr>
          <w:rFonts w:ascii="Times New Roman" w:hAnsi="Times New Roman" w:cs="Times New Roman"/>
        </w:rPr>
        <w:t>3-5</w:t>
      </w:r>
      <w:r w:rsidR="009731CC">
        <w:rPr>
          <w:rFonts w:ascii="Times New Roman" w:hAnsi="Times New Roman" w:cs="Times New Roman"/>
        </w:rPr>
        <w:t xml:space="preserve">, Fri. </w:t>
      </w:r>
      <w:r w:rsidR="00D26F2A">
        <w:rPr>
          <w:rFonts w:ascii="Times New Roman" w:hAnsi="Times New Roman" w:cs="Times New Roman"/>
        </w:rPr>
        <w:t>1-</w:t>
      </w:r>
      <w:r w:rsidR="008B1FA4">
        <w:rPr>
          <w:rFonts w:ascii="Times New Roman" w:hAnsi="Times New Roman" w:cs="Times New Roman"/>
        </w:rPr>
        <w:t>2:</w:t>
      </w:r>
      <w:r w:rsidR="009731CC">
        <w:rPr>
          <w:rFonts w:ascii="Times New Roman" w:hAnsi="Times New Roman" w:cs="Times New Roman"/>
        </w:rPr>
        <w:t>3</w:t>
      </w:r>
      <w:r w:rsidR="008B1FA4">
        <w:rPr>
          <w:rFonts w:ascii="Times New Roman" w:hAnsi="Times New Roman" w:cs="Times New Roman"/>
        </w:rPr>
        <w:t>0</w:t>
      </w:r>
      <w:r w:rsidR="009731CC">
        <w:rPr>
          <w:rFonts w:ascii="Times New Roman" w:hAnsi="Times New Roman" w:cs="Times New Roman"/>
        </w:rPr>
        <w:t xml:space="preserve"> </w:t>
      </w:r>
    </w:p>
    <w:p w14:paraId="3341F66D" w14:textId="267CCD39" w:rsidR="00832ED5" w:rsidRDefault="009731CC" w:rsidP="00D26F2A">
      <w:pPr>
        <w:outlineLvl w:val="0"/>
        <w:rPr>
          <w:rFonts w:ascii="Times New Roman" w:hAnsi="Times New Roman" w:cs="Times New Roman"/>
        </w:rPr>
      </w:pPr>
      <w:r>
        <w:rPr>
          <w:rFonts w:ascii="Times New Roman" w:hAnsi="Times New Roman" w:cs="Times New Roman"/>
        </w:rPr>
        <w:t>Office Location:</w:t>
      </w:r>
      <w:r w:rsidR="00052054">
        <w:rPr>
          <w:rFonts w:ascii="Times New Roman" w:hAnsi="Times New Roman" w:cs="Times New Roman"/>
        </w:rPr>
        <w:t xml:space="preserve"> AL 156</w:t>
      </w:r>
      <w:r>
        <w:rPr>
          <w:rFonts w:ascii="Times New Roman" w:hAnsi="Times New Roman" w:cs="Times New Roman"/>
        </w:rPr>
        <w:t xml:space="preserve"> </w:t>
      </w:r>
    </w:p>
    <w:p w14:paraId="4502D465" w14:textId="77777777" w:rsidR="00832ED5" w:rsidRDefault="00832ED5" w:rsidP="00832ED5">
      <w:pPr>
        <w:outlineLvl w:val="0"/>
        <w:rPr>
          <w:rFonts w:ascii="Times New Roman" w:hAnsi="Times New Roman" w:cs="Times New Roman"/>
        </w:rPr>
      </w:pPr>
    </w:p>
    <w:p w14:paraId="48C72E19" w14:textId="77777777" w:rsidR="00267B8E" w:rsidRPr="00AA51AA" w:rsidRDefault="00267B8E" w:rsidP="00832ED5">
      <w:pPr>
        <w:outlineLvl w:val="0"/>
        <w:rPr>
          <w:rFonts w:ascii="Times New Roman" w:hAnsi="Times New Roman" w:cs="Times New Roman"/>
        </w:rPr>
      </w:pPr>
    </w:p>
    <w:p w14:paraId="189AFAB0" w14:textId="77777777" w:rsidR="00832ED5" w:rsidRPr="00AA51AA" w:rsidRDefault="00832ED5" w:rsidP="00832ED5">
      <w:pPr>
        <w:outlineLvl w:val="0"/>
        <w:rPr>
          <w:rFonts w:ascii="Times New Roman" w:hAnsi="Times New Roman" w:cs="Times New Roman"/>
        </w:rPr>
      </w:pPr>
      <w:r w:rsidRPr="00AA51AA">
        <w:rPr>
          <w:rFonts w:ascii="Times New Roman" w:hAnsi="Times New Roman" w:cs="Times New Roman"/>
          <w:b/>
        </w:rPr>
        <w:t>Course Description</w:t>
      </w:r>
    </w:p>
    <w:p w14:paraId="0C8FFD2B" w14:textId="77777777" w:rsidR="00832ED5" w:rsidRPr="00AA51AA" w:rsidRDefault="00832ED5" w:rsidP="00832ED5">
      <w:pPr>
        <w:outlineLvl w:val="0"/>
        <w:rPr>
          <w:rFonts w:ascii="Times New Roman" w:hAnsi="Times New Roman" w:cs="Times New Roman"/>
        </w:rPr>
      </w:pPr>
    </w:p>
    <w:p w14:paraId="2414D6F3" w14:textId="216F1DD7" w:rsidR="00832ED5" w:rsidRDefault="00D26F2A" w:rsidP="00832ED5">
      <w:pPr>
        <w:outlineLvl w:val="0"/>
        <w:rPr>
          <w:rFonts w:ascii="Times New Roman" w:hAnsi="Times New Roman" w:cs="Times New Roman"/>
        </w:rPr>
      </w:pPr>
      <w:r w:rsidRPr="00832ED5">
        <w:rPr>
          <w:rFonts w:ascii="Times New Roman" w:hAnsi="Times New Roman" w:cs="Times New Roman"/>
        </w:rPr>
        <w:t xml:space="preserve">Old Worlds collided and a New World began when European explorers and Native Americans came face to face. This is the story of how colonists settled and missionaries </w:t>
      </w:r>
      <w:r>
        <w:rPr>
          <w:rFonts w:ascii="Times New Roman" w:hAnsi="Times New Roman" w:cs="Times New Roman"/>
        </w:rPr>
        <w:t>advanced</w:t>
      </w:r>
      <w:r w:rsidRPr="00832ED5">
        <w:rPr>
          <w:rFonts w:ascii="Times New Roman" w:hAnsi="Times New Roman" w:cs="Times New Roman"/>
        </w:rPr>
        <w:t xml:space="preserve">, how some Indians welcomed them and others pushed back, and how fortunes grew and empires went to war. We also examine why pirates pillaged, witches were hanged, slaves revolted, and prophets began new religions. Using a variety of original records, this course traces the rise of the British, </w:t>
      </w:r>
      <w:r>
        <w:rPr>
          <w:rFonts w:ascii="Times New Roman" w:hAnsi="Times New Roman" w:cs="Times New Roman"/>
        </w:rPr>
        <w:t xml:space="preserve">French, and Spanish </w:t>
      </w:r>
      <w:r w:rsidRPr="00832ED5">
        <w:rPr>
          <w:rFonts w:ascii="Times New Roman" w:hAnsi="Times New Roman" w:cs="Times New Roman"/>
        </w:rPr>
        <w:t xml:space="preserve">empires and powerful Native American counterparts. Topics </w:t>
      </w:r>
      <w:r>
        <w:rPr>
          <w:rFonts w:ascii="Times New Roman" w:hAnsi="Times New Roman" w:cs="Times New Roman"/>
        </w:rPr>
        <w:t xml:space="preserve">may </w:t>
      </w:r>
      <w:r w:rsidRPr="00832ED5">
        <w:rPr>
          <w:rFonts w:ascii="Times New Roman" w:hAnsi="Times New Roman" w:cs="Times New Roman"/>
        </w:rPr>
        <w:t>include: exploration and settlement; Native American cultures and trade; the Caribbean; slavery and immigration; commerce and piracy; everyday life and the material world; religion and politics</w:t>
      </w:r>
      <w:r>
        <w:rPr>
          <w:rFonts w:ascii="Times New Roman" w:hAnsi="Times New Roman" w:cs="Times New Roman"/>
        </w:rPr>
        <w:t>.</w:t>
      </w:r>
    </w:p>
    <w:p w14:paraId="3ED89853" w14:textId="77777777" w:rsidR="00D26F2A" w:rsidRDefault="00D26F2A" w:rsidP="00832ED5">
      <w:pPr>
        <w:outlineLvl w:val="0"/>
        <w:rPr>
          <w:rFonts w:ascii="Times New Roman" w:hAnsi="Times New Roman" w:cs="Times New Roman"/>
        </w:rPr>
      </w:pPr>
    </w:p>
    <w:p w14:paraId="16586C1D" w14:textId="77777777" w:rsidR="00D26F2A" w:rsidRPr="00AA51AA" w:rsidRDefault="00D26F2A" w:rsidP="00832ED5">
      <w:pPr>
        <w:outlineLvl w:val="0"/>
        <w:rPr>
          <w:rFonts w:ascii="Times New Roman" w:hAnsi="Times New Roman" w:cs="Times New Roman"/>
        </w:rPr>
      </w:pPr>
    </w:p>
    <w:p w14:paraId="4E86F035" w14:textId="77777777" w:rsidR="00832ED5" w:rsidRPr="00AA51AA" w:rsidRDefault="00832ED5" w:rsidP="00832ED5">
      <w:pPr>
        <w:outlineLvl w:val="0"/>
        <w:rPr>
          <w:rFonts w:ascii="Times New Roman" w:hAnsi="Times New Roman" w:cs="Times New Roman"/>
          <w:b/>
        </w:rPr>
      </w:pPr>
      <w:r w:rsidRPr="00AA51AA">
        <w:rPr>
          <w:rFonts w:ascii="Times New Roman" w:hAnsi="Times New Roman" w:cs="Times New Roman"/>
          <w:b/>
        </w:rPr>
        <w:t>Goals for Student Learning</w:t>
      </w:r>
    </w:p>
    <w:p w14:paraId="29BA097B" w14:textId="77777777" w:rsidR="00832ED5" w:rsidRPr="00AA51AA" w:rsidRDefault="00832ED5" w:rsidP="00832ED5">
      <w:pPr>
        <w:outlineLvl w:val="0"/>
        <w:rPr>
          <w:rFonts w:ascii="Times New Roman" w:hAnsi="Times New Roman" w:cs="Times New Roman"/>
          <w:b/>
        </w:rPr>
      </w:pPr>
    </w:p>
    <w:p w14:paraId="092F51B0" w14:textId="2C7DB6FC" w:rsidR="00361516" w:rsidRPr="00361516" w:rsidRDefault="00361516" w:rsidP="00361516">
      <w:pPr>
        <w:outlineLvl w:val="0"/>
        <w:rPr>
          <w:rFonts w:ascii="Times New Roman" w:hAnsi="Times New Roman" w:cs="Times New Roman"/>
        </w:rPr>
      </w:pPr>
      <w:r w:rsidRPr="00361516">
        <w:rPr>
          <w:rFonts w:ascii="Times New Roman" w:hAnsi="Times New Roman" w:cs="Times New Roman"/>
        </w:rPr>
        <w:t xml:space="preserve">Rather than assume that we already understand the American past, our guiding principle as historians will be that we </w:t>
      </w:r>
      <w:r w:rsidRPr="00361516">
        <w:rPr>
          <w:rFonts w:ascii="Times New Roman" w:hAnsi="Times New Roman" w:cs="Times New Roman"/>
          <w:i/>
          <w:iCs/>
        </w:rPr>
        <w:t xml:space="preserve">cannot </w:t>
      </w:r>
      <w:r w:rsidRPr="00361516">
        <w:rPr>
          <w:rFonts w:ascii="Times New Roman" w:hAnsi="Times New Roman" w:cs="Times New Roman"/>
        </w:rPr>
        <w:t xml:space="preserve">understand the past unless we approach it on its own terms. Instead of imposing our preconceptions of “colony” and “empire,” throughout this course we will ask ourselves what those political terms meant to an array of people—primarily migrants— and how those meanings and functions changed over time. In short, we will </w:t>
      </w:r>
      <w:r w:rsidRPr="00361516">
        <w:rPr>
          <w:rFonts w:ascii="Times New Roman" w:hAnsi="Times New Roman" w:cs="Times New Roman"/>
          <w:i/>
          <w:iCs/>
        </w:rPr>
        <w:t xml:space="preserve">historicize </w:t>
      </w:r>
      <w:r w:rsidRPr="00361516">
        <w:rPr>
          <w:rFonts w:ascii="Times New Roman" w:hAnsi="Times New Roman" w:cs="Times New Roman"/>
        </w:rPr>
        <w:t xml:space="preserve">17th- and 18th-century American colonies and empires by looking for evidence of how they developed and changed in response to new circumstances. We will also historicize other key ideas and systems that may seem </w:t>
      </w:r>
      <w:r w:rsidRPr="00361516">
        <w:rPr>
          <w:rFonts w:ascii="Times New Roman" w:hAnsi="Times New Roman" w:cs="Times New Roman"/>
        </w:rPr>
        <w:lastRenderedPageBreak/>
        <w:t>familiar but in fact developed historically, including ideas about household organization, slavery and freedom, and commercial development. By the end of the course, students will come to think of early America’s polities, ideologies, economies, and demography as interconnected historical processes that defy simple, static summarization.</w:t>
      </w:r>
    </w:p>
    <w:p w14:paraId="6AF2D5B9" w14:textId="77777777" w:rsidR="00832ED5" w:rsidRPr="00AA51AA" w:rsidRDefault="00832ED5" w:rsidP="00832ED5">
      <w:pPr>
        <w:outlineLvl w:val="0"/>
        <w:rPr>
          <w:rFonts w:ascii="Times New Roman" w:hAnsi="Times New Roman" w:cs="Times New Roman"/>
        </w:rPr>
      </w:pPr>
    </w:p>
    <w:p w14:paraId="00FE0A01" w14:textId="39057E3F" w:rsidR="00832ED5" w:rsidRDefault="00832ED5" w:rsidP="00832ED5">
      <w:pPr>
        <w:outlineLvl w:val="0"/>
        <w:rPr>
          <w:rFonts w:ascii="Times New Roman" w:hAnsi="Times New Roman" w:cs="Times New Roman"/>
        </w:rPr>
      </w:pPr>
      <w:r w:rsidRPr="00AA51AA">
        <w:rPr>
          <w:rFonts w:ascii="Times New Roman" w:hAnsi="Times New Roman" w:cs="Times New Roman"/>
        </w:rPr>
        <w:t xml:space="preserve">Engaging with the course material in this way will provide students with opportunities to develop as historical thinkers. The overarching goal of this course is for students to use their growing knowledge of </w:t>
      </w:r>
      <w:r w:rsidR="008A678B">
        <w:rPr>
          <w:rFonts w:ascii="Times New Roman" w:hAnsi="Times New Roman" w:cs="Times New Roman"/>
        </w:rPr>
        <w:t xml:space="preserve">colonial </w:t>
      </w:r>
      <w:r w:rsidRPr="00AA51AA">
        <w:rPr>
          <w:rFonts w:ascii="Times New Roman" w:hAnsi="Times New Roman" w:cs="Times New Roman"/>
        </w:rPr>
        <w:t xml:space="preserve">American </w:t>
      </w:r>
      <w:r w:rsidR="008A678B">
        <w:rPr>
          <w:rFonts w:ascii="Times New Roman" w:hAnsi="Times New Roman" w:cs="Times New Roman"/>
        </w:rPr>
        <w:t>history</w:t>
      </w:r>
      <w:r w:rsidRPr="00AA51AA">
        <w:rPr>
          <w:rFonts w:ascii="Times New Roman" w:hAnsi="Times New Roman" w:cs="Times New Roman"/>
        </w:rPr>
        <w:t xml:space="preserve"> to develop the best p</w:t>
      </w:r>
      <w:r>
        <w:rPr>
          <w:rFonts w:ascii="Times New Roman" w:hAnsi="Times New Roman" w:cs="Times New Roman"/>
        </w:rPr>
        <w:t xml:space="preserve">ractices of historical thinking. </w:t>
      </w:r>
    </w:p>
    <w:p w14:paraId="584405CD" w14:textId="0D0951DB" w:rsidR="00FA1579" w:rsidRPr="00AA51AA" w:rsidRDefault="00FA1579" w:rsidP="00832ED5">
      <w:pPr>
        <w:outlineLvl w:val="0"/>
        <w:rPr>
          <w:rFonts w:ascii="Times New Roman" w:hAnsi="Times New Roman" w:cs="Times New Roman"/>
        </w:rPr>
      </w:pPr>
    </w:p>
    <w:p w14:paraId="21F13843" w14:textId="77397A3C" w:rsidR="00832ED5" w:rsidRPr="00AA51AA" w:rsidRDefault="00807D1D" w:rsidP="00832ED5">
      <w:pPr>
        <w:outlineLvl w:val="0"/>
        <w:rPr>
          <w:rFonts w:ascii="Times New Roman" w:hAnsi="Times New Roman" w:cs="Times New Roman"/>
        </w:rPr>
      </w:pPr>
      <w:r>
        <w:rPr>
          <w:noProof/>
        </w:rPr>
        <mc:AlternateContent>
          <mc:Choice Requires="wps">
            <w:drawing>
              <wp:anchor distT="0" distB="0" distL="0" distR="0" simplePos="0" relativeHeight="251687936" behindDoc="0" locked="0" layoutInCell="1" allowOverlap="1" wp14:anchorId="597C802B" wp14:editId="3AAE6879">
                <wp:simplePos x="0" y="0"/>
                <wp:positionH relativeFrom="margin">
                  <wp:posOffset>316865</wp:posOffset>
                </wp:positionH>
                <wp:positionV relativeFrom="margin">
                  <wp:posOffset>1604645</wp:posOffset>
                </wp:positionV>
                <wp:extent cx="5520690" cy="3397250"/>
                <wp:effectExtent l="0" t="0" r="0" b="0"/>
                <wp:wrapSquare wrapText="bothSides"/>
                <wp:docPr id="1073741829" name="officeArt object"/>
                <wp:cNvGraphicFramePr/>
                <a:graphic xmlns:a="http://schemas.openxmlformats.org/drawingml/2006/main">
                  <a:graphicData uri="http://schemas.microsoft.com/office/word/2010/wordprocessingShape">
                    <wps:wsp>
                      <wps:cNvSpPr/>
                      <wps:spPr>
                        <a:xfrm>
                          <a:off x="0" y="0"/>
                          <a:ext cx="5520690" cy="3397250"/>
                        </a:xfrm>
                        <a:prstGeom prst="rect">
                          <a:avLst/>
                        </a:prstGeom>
                      </wps:spPr>
                      <wps:txbx>
                        <w:txbxContent>
                          <w:tbl>
                            <w:tblPr>
                              <w:tblW w:w="8689" w:type="dxa"/>
                              <w:tblInd w:w="5" w:type="dxa"/>
                              <w:tblBorders>
                                <w:top w:val="single" w:sz="2" w:space="0" w:color="000000"/>
                                <w:left w:val="single" w:sz="2" w:space="0" w:color="000000"/>
                                <w:bottom w:val="single" w:sz="2" w:space="0" w:color="000000"/>
                                <w:right w:val="single" w:sz="2" w:space="0" w:color="000000"/>
                                <w:insideH w:val="dotted" w:sz="4" w:space="0" w:color="000000"/>
                                <w:insideV w:val="dotted" w:sz="4" w:space="0" w:color="000000"/>
                              </w:tblBorders>
                              <w:shd w:val="clear" w:color="auto" w:fill="FFFFFF"/>
                              <w:tblLayout w:type="fixed"/>
                              <w:tblLook w:val="04A0" w:firstRow="1" w:lastRow="0" w:firstColumn="1" w:lastColumn="0" w:noHBand="0" w:noVBand="1"/>
                            </w:tblPr>
                            <w:tblGrid>
                              <w:gridCol w:w="8689"/>
                            </w:tblGrid>
                            <w:tr w:rsidR="00FA1579" w14:paraId="0ABCE570" w14:textId="77777777">
                              <w:trPr>
                                <w:trHeight w:val="5057"/>
                              </w:trPr>
                              <w:tc>
                                <w:tcPr>
                                  <w:tcW w:w="8689" w:type="dxa"/>
                                  <w:tcBorders>
                                    <w:top w:val="dotted" w:sz="4" w:space="0" w:color="000000"/>
                                    <w:left w:val="dotted" w:sz="4" w:space="0" w:color="000000"/>
                                    <w:bottom w:val="dotted" w:sz="4" w:space="0" w:color="000000"/>
                                    <w:right w:val="dotted" w:sz="4" w:space="0" w:color="000000"/>
                                  </w:tcBorders>
                                  <w:shd w:val="clear" w:color="auto" w:fill="FFFFFF"/>
                                  <w:tcMar>
                                    <w:top w:w="80" w:type="dxa"/>
                                    <w:left w:w="80" w:type="dxa"/>
                                    <w:bottom w:w="80" w:type="dxa"/>
                                    <w:right w:w="80" w:type="dxa"/>
                                  </w:tcMar>
                                </w:tcPr>
                                <w:p w14:paraId="38CC06B9" w14:textId="77777777" w:rsidR="00FA1579" w:rsidRDefault="00FA1579">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What is historical thinking? </w:t>
                                  </w:r>
                                </w:p>
                                <w:p w14:paraId="062AB80F" w14:textId="77777777" w:rsidR="00FA1579" w:rsidRDefault="00FA1579">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FE3CA8D" w14:textId="77777777" w:rsidR="00FA1579" w:rsidRDefault="00FA1579" w:rsidP="00832ED5">
                                  <w:pPr>
                                    <w:pStyle w:val="Body"/>
                                    <w:widowControl w:val="0"/>
                                    <w:numPr>
                                      <w:ilvl w:val="0"/>
                                      <w:numId w:val="1"/>
                                    </w:numPr>
                                    <w:tabs>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To reconstruct the experiences and belief systems of people of the past by </w:t>
                                  </w:r>
                                  <w:r>
                                    <w:rPr>
                                      <w:b/>
                                      <w:bCs/>
                                      <w:lang w:val="it-IT"/>
                                    </w:rPr>
                                    <w:t xml:space="preserve">putting </w:t>
                                  </w:r>
                                  <w:r>
                                    <w:rPr>
                                      <w:b/>
                                      <w:bCs/>
                                    </w:rPr>
                                    <w:t>ourselves into their shoes</w:t>
                                  </w:r>
                                  <w:r>
                                    <w:t>, imagining ourselves in their strange world, and interpreting the surviving fragments of evidence</w:t>
                                  </w:r>
                                </w:p>
                                <w:p w14:paraId="50DE586A" w14:textId="77777777" w:rsidR="00FA1579" w:rsidRDefault="00FA1579">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CF2C880" w14:textId="77777777" w:rsidR="00FA1579" w:rsidRDefault="00FA1579" w:rsidP="00832ED5">
                                  <w:pPr>
                                    <w:pStyle w:val="Body"/>
                                    <w:widowControl w:val="0"/>
                                    <w:numPr>
                                      <w:ilvl w:val="0"/>
                                      <w:numId w:val="1"/>
                                    </w:numPr>
                                    <w:tabs>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To understand the past as a place in which </w:t>
                                  </w:r>
                                  <w:r>
                                    <w:rPr>
                                      <w:b/>
                                      <w:bCs/>
                                    </w:rPr>
                                    <w:t xml:space="preserve">things constantly changed </w:t>
                                  </w:r>
                                  <w:r>
                                    <w:t>because of how real people made decisions in response to the historical contexts around them</w:t>
                                  </w:r>
                                </w:p>
                                <w:p w14:paraId="0902C938" w14:textId="77777777" w:rsidR="00FA1579" w:rsidRDefault="00FA1579">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AEE206A" w14:textId="77777777" w:rsidR="00FA1579" w:rsidRDefault="00FA1579" w:rsidP="00832ED5">
                                  <w:pPr>
                                    <w:pStyle w:val="Body"/>
                                    <w:widowControl w:val="0"/>
                                    <w:numPr>
                                      <w:ilvl w:val="0"/>
                                      <w:numId w:val="1"/>
                                    </w:numPr>
                                    <w:tabs>
                                      <w:tab w:val="left" w:pos="1120"/>
                                      <w:tab w:val="left" w:pos="1680"/>
                                      <w:tab w:val="left" w:pos="2240"/>
                                      <w:tab w:val="left" w:pos="2800"/>
                                      <w:tab w:val="left" w:pos="3360"/>
                                      <w:tab w:val="left" w:pos="3920"/>
                                      <w:tab w:val="left" w:pos="4480"/>
                                      <w:tab w:val="left" w:pos="5040"/>
                                      <w:tab w:val="left" w:pos="5600"/>
                                      <w:tab w:val="left" w:pos="6160"/>
                                      <w:tab w:val="left" w:pos="6720"/>
                                    </w:tabs>
                                  </w:pPr>
                                  <w:r>
                                    <w:t>To situate those people and their actions</w:t>
                                  </w:r>
                                  <w:r>
                                    <w:rPr>
                                      <w:b/>
                                      <w:bCs/>
                                    </w:rPr>
                                    <w:t xml:space="preserve"> within a variety of contexts </w:t>
                                  </w:r>
                                  <w:r>
                                    <w:t>that informed their decisions</w:t>
                                  </w:r>
                                  <w:r>
                                    <w:rPr>
                                      <w:b/>
                                      <w:bCs/>
                                    </w:rPr>
                                    <w:t xml:space="preserve">, </w:t>
                                  </w:r>
                                  <w:r>
                                    <w:t>such as ideologies, religious beliefs, cultural assumptions, economic structures, demographic patterns, or material conditions</w:t>
                                  </w:r>
                                </w:p>
                                <w:p w14:paraId="2C5E6FC1" w14:textId="77777777" w:rsidR="00FA1579" w:rsidRDefault="00FA1579">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DF21282" w14:textId="77777777" w:rsidR="00FA1579" w:rsidRDefault="00FA1579" w:rsidP="00832ED5">
                                  <w:pPr>
                                    <w:pStyle w:val="Body"/>
                                    <w:widowControl w:val="0"/>
                                    <w:numPr>
                                      <w:ilvl w:val="0"/>
                                      <w:numId w:val="1"/>
                                    </w:numPr>
                                    <w:tabs>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To </w:t>
                                  </w:r>
                                  <w:r>
                                    <w:rPr>
                                      <w:b/>
                                      <w:bCs/>
                                    </w:rPr>
                                    <w:t>debate</w:t>
                                  </w:r>
                                  <w:r>
                                    <w:t xml:space="preserve"> </w:t>
                                  </w:r>
                                  <w:r>
                                    <w:rPr>
                                      <w:b/>
                                      <w:bCs/>
                                    </w:rPr>
                                    <w:t xml:space="preserve">competing interpretations </w:t>
                                  </w:r>
                                  <w:r>
                                    <w:t>of historical evidence in an effort to arrive at deeper understanding</w:t>
                                  </w:r>
                                </w:p>
                              </w:tc>
                            </w:tr>
                          </w:tbl>
                          <w:p w14:paraId="0BBAB5DC" w14:textId="77777777" w:rsidR="00FA1579" w:rsidRDefault="00FA1579" w:rsidP="00FA1579"/>
                        </w:txbxContent>
                      </wps:txbx>
                      <wps:bodyPr lIns="0" tIns="0" rIns="0" bIns="0">
                        <a:spAutoFit/>
                      </wps:bodyPr>
                    </wps:wsp>
                  </a:graphicData>
                </a:graphic>
                <wp14:sizeRelV relativeFrom="margin">
                  <wp14:pctHeight>0</wp14:pctHeight>
                </wp14:sizeRelV>
              </wp:anchor>
            </w:drawing>
          </mc:Choice>
          <mc:Fallback>
            <w:pict>
              <v:rect w14:anchorId="597C802B" id="officeArt object" o:spid="_x0000_s1026" style="position:absolute;margin-left:24.95pt;margin-top:126.35pt;width:434.7pt;height:267.5pt;z-index:251687936;visibility:visible;mso-wrap-style:square;mso-height-percent:0;mso-wrap-distance-left:0;mso-wrap-distance-top:0;mso-wrap-distance-right:0;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" filled="f" stroked="f">
                <v:textbox style="mso-fit-shape-to-text:t" inset="0,0,0,0">
                  <w:txbxContent>
                    <w:tbl>
                      <w:tblPr>
                        <w:tblW w:w="8689" w:type="dxa"/>
                        <w:tblInd w:w="5" w:type="dxa"/>
                        <w:tblBorders>
                          <w:top w:val="single" w:sz="2" w:space="0" w:color="000000"/>
                          <w:left w:val="single" w:sz="2" w:space="0" w:color="000000"/>
                          <w:bottom w:val="single" w:sz="2" w:space="0" w:color="000000"/>
                          <w:right w:val="single" w:sz="2" w:space="0" w:color="000000"/>
                          <w:insideH w:val="dotted" w:sz="4" w:space="0" w:color="000000"/>
                          <w:insideV w:val="dotted" w:sz="4" w:space="0" w:color="000000"/>
                        </w:tblBorders>
                        <w:shd w:val="clear" w:color="auto" w:fill="FFFFFF"/>
                        <w:tblLayout w:type="fixed"/>
                        <w:tblLook w:val="04A0" w:firstRow="1" w:lastRow="0" w:firstColumn="1" w:lastColumn="0" w:noHBand="0" w:noVBand="1"/>
                      </w:tblPr>
                      <w:tblGrid>
                        <w:gridCol w:w="8689"/>
                      </w:tblGrid>
                      <w:tr w:rsidR="00FA1579" w14:paraId="0ABCE570" w14:textId="77777777">
                        <w:trPr>
                          <w:trHeight w:val="5057"/>
                        </w:trPr>
                        <w:tc>
                          <w:tcPr>
                            <w:tcW w:w="8689" w:type="dxa"/>
                            <w:tcBorders>
                              <w:top w:val="dotted" w:sz="4" w:space="0" w:color="000000"/>
                              <w:left w:val="dotted" w:sz="4" w:space="0" w:color="000000"/>
                              <w:bottom w:val="dotted" w:sz="4" w:space="0" w:color="000000"/>
                              <w:right w:val="dotted" w:sz="4" w:space="0" w:color="000000"/>
                            </w:tcBorders>
                            <w:shd w:val="clear" w:color="auto" w:fill="FFFFFF"/>
                            <w:tcMar>
                              <w:top w:w="80" w:type="dxa"/>
                              <w:left w:w="80" w:type="dxa"/>
                              <w:bottom w:w="80" w:type="dxa"/>
                              <w:right w:w="80" w:type="dxa"/>
                            </w:tcMar>
                          </w:tcPr>
                          <w:p w14:paraId="38CC06B9" w14:textId="77777777" w:rsidR="00FA1579" w:rsidRDefault="00FA1579">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What is historical thinking? </w:t>
                            </w:r>
                          </w:p>
                          <w:p w14:paraId="062AB80F" w14:textId="77777777" w:rsidR="00FA1579" w:rsidRDefault="00FA1579">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FE3CA8D" w14:textId="77777777" w:rsidR="00FA1579" w:rsidRDefault="00FA1579" w:rsidP="00832ED5">
                            <w:pPr>
                              <w:pStyle w:val="Body"/>
                              <w:widowControl w:val="0"/>
                              <w:numPr>
                                <w:ilvl w:val="0"/>
                                <w:numId w:val="1"/>
                              </w:numPr>
                              <w:tabs>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To reconstruct the experiences and belief systems of people of the past by </w:t>
                            </w:r>
                            <w:r>
                              <w:rPr>
                                <w:b/>
                                <w:bCs/>
                                <w:lang w:val="it-IT"/>
                              </w:rPr>
                              <w:t xml:space="preserve">putting </w:t>
                            </w:r>
                            <w:r>
                              <w:rPr>
                                <w:b/>
                                <w:bCs/>
                              </w:rPr>
                              <w:t>ourselves into their shoes</w:t>
                            </w:r>
                            <w:r>
                              <w:t>, imagining ourselves in their strange world, and interpreting the surviving fragments of evidence</w:t>
                            </w:r>
                          </w:p>
                          <w:p w14:paraId="50DE586A" w14:textId="77777777" w:rsidR="00FA1579" w:rsidRDefault="00FA1579">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CF2C880" w14:textId="77777777" w:rsidR="00FA1579" w:rsidRDefault="00FA1579" w:rsidP="00832ED5">
                            <w:pPr>
                              <w:pStyle w:val="Body"/>
                              <w:widowControl w:val="0"/>
                              <w:numPr>
                                <w:ilvl w:val="0"/>
                                <w:numId w:val="1"/>
                              </w:numPr>
                              <w:tabs>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To understand the past as a place in which </w:t>
                            </w:r>
                            <w:r>
                              <w:rPr>
                                <w:b/>
                                <w:bCs/>
                              </w:rPr>
                              <w:t xml:space="preserve">things constantly changed </w:t>
                            </w:r>
                            <w:r>
                              <w:t>because of how real people made decisions in response to the historical contexts around them</w:t>
                            </w:r>
                          </w:p>
                          <w:p w14:paraId="0902C938" w14:textId="77777777" w:rsidR="00FA1579" w:rsidRDefault="00FA1579">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AEE206A" w14:textId="77777777" w:rsidR="00FA1579" w:rsidRDefault="00FA1579" w:rsidP="00832ED5">
                            <w:pPr>
                              <w:pStyle w:val="Body"/>
                              <w:widowControl w:val="0"/>
                              <w:numPr>
                                <w:ilvl w:val="0"/>
                                <w:numId w:val="1"/>
                              </w:numPr>
                              <w:tabs>
                                <w:tab w:val="left" w:pos="1120"/>
                                <w:tab w:val="left" w:pos="1680"/>
                                <w:tab w:val="left" w:pos="2240"/>
                                <w:tab w:val="left" w:pos="2800"/>
                                <w:tab w:val="left" w:pos="3360"/>
                                <w:tab w:val="left" w:pos="3920"/>
                                <w:tab w:val="left" w:pos="4480"/>
                                <w:tab w:val="left" w:pos="5040"/>
                                <w:tab w:val="left" w:pos="5600"/>
                                <w:tab w:val="left" w:pos="6160"/>
                                <w:tab w:val="left" w:pos="6720"/>
                              </w:tabs>
                            </w:pPr>
                            <w:r>
                              <w:t>To situate those people and their actions</w:t>
                            </w:r>
                            <w:r>
                              <w:rPr>
                                <w:b/>
                                <w:bCs/>
                              </w:rPr>
                              <w:t xml:space="preserve"> within a variety of contexts </w:t>
                            </w:r>
                            <w:r>
                              <w:t>that informed their decisions</w:t>
                            </w:r>
                            <w:r>
                              <w:rPr>
                                <w:b/>
                                <w:bCs/>
                              </w:rPr>
                              <w:t xml:space="preserve">, </w:t>
                            </w:r>
                            <w:r>
                              <w:t>such as ideologies, religious beliefs, cultural assumptions, economic structures, demographic patterns, or material conditions</w:t>
                            </w:r>
                          </w:p>
                          <w:p w14:paraId="2C5E6FC1" w14:textId="77777777" w:rsidR="00FA1579" w:rsidRDefault="00FA1579">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DF21282" w14:textId="77777777" w:rsidR="00FA1579" w:rsidRDefault="00FA1579" w:rsidP="00832ED5">
                            <w:pPr>
                              <w:pStyle w:val="Body"/>
                              <w:widowControl w:val="0"/>
                              <w:numPr>
                                <w:ilvl w:val="0"/>
                                <w:numId w:val="1"/>
                              </w:numPr>
                              <w:tabs>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To </w:t>
                            </w:r>
                            <w:r>
                              <w:rPr>
                                <w:b/>
                                <w:bCs/>
                              </w:rPr>
                              <w:t>debate</w:t>
                            </w:r>
                            <w:r>
                              <w:t xml:space="preserve"> </w:t>
                            </w:r>
                            <w:r>
                              <w:rPr>
                                <w:b/>
                                <w:bCs/>
                              </w:rPr>
                              <w:t xml:space="preserve">competing interpretations </w:t>
                            </w:r>
                            <w:r>
                              <w:t>of historical evidence in an effort to arrive at deeper understanding</w:t>
                            </w:r>
                          </w:p>
                        </w:tc>
                      </w:tr>
                    </w:tbl>
                    <w:p w14:paraId="0BBAB5DC" w14:textId="77777777" w:rsidR="00FA1579" w:rsidRDefault="00FA1579" w:rsidP="00FA1579"/>
                  </w:txbxContent>
                </v:textbox>
                <w10:wrap type="square" anchorx="margin" anchory="margin"/>
              </v:rect>
            </w:pict>
          </mc:Fallback>
        </mc:AlternateContent>
      </w:r>
    </w:p>
    <w:p w14:paraId="3E0836BF" w14:textId="095E06D9" w:rsidR="00832ED5" w:rsidRDefault="00832ED5" w:rsidP="00832ED5">
      <w:pPr>
        <w:outlineLvl w:val="0"/>
        <w:rPr>
          <w:rFonts w:ascii="Times New Roman" w:hAnsi="Times New Roman" w:cs="Times New Roman"/>
        </w:rPr>
      </w:pPr>
    </w:p>
    <w:p w14:paraId="31E4F384" w14:textId="640B1A2D" w:rsidR="00361516" w:rsidRDefault="00361516" w:rsidP="00832ED5">
      <w:pPr>
        <w:outlineLvl w:val="0"/>
        <w:rPr>
          <w:rFonts w:ascii="Times New Roman" w:hAnsi="Times New Roman" w:cs="Times New Roman"/>
        </w:rPr>
      </w:pPr>
    </w:p>
    <w:p w14:paraId="375ED024" w14:textId="45523768" w:rsidR="00361516" w:rsidRDefault="00361516" w:rsidP="00832ED5">
      <w:pPr>
        <w:outlineLvl w:val="0"/>
        <w:rPr>
          <w:rFonts w:ascii="Times New Roman" w:hAnsi="Times New Roman" w:cs="Times New Roman"/>
        </w:rPr>
      </w:pPr>
    </w:p>
    <w:p w14:paraId="4B63CFF7" w14:textId="315DE396" w:rsidR="00361516" w:rsidRDefault="00361516" w:rsidP="00832ED5">
      <w:pPr>
        <w:outlineLvl w:val="0"/>
        <w:rPr>
          <w:rFonts w:ascii="Times New Roman" w:hAnsi="Times New Roman" w:cs="Times New Roman"/>
        </w:rPr>
      </w:pPr>
    </w:p>
    <w:p w14:paraId="4F2E1D3B" w14:textId="2BDC087F" w:rsidR="00361516" w:rsidRDefault="00361516" w:rsidP="00832ED5">
      <w:pPr>
        <w:outlineLvl w:val="0"/>
        <w:rPr>
          <w:rFonts w:ascii="Times New Roman" w:hAnsi="Times New Roman" w:cs="Times New Roman"/>
        </w:rPr>
      </w:pPr>
    </w:p>
    <w:p w14:paraId="37244CDB" w14:textId="77777777" w:rsidR="00361516" w:rsidRDefault="00361516" w:rsidP="00832ED5">
      <w:pPr>
        <w:outlineLvl w:val="0"/>
        <w:rPr>
          <w:rFonts w:ascii="Times New Roman" w:hAnsi="Times New Roman" w:cs="Times New Roman"/>
        </w:rPr>
      </w:pPr>
    </w:p>
    <w:p w14:paraId="06A54108" w14:textId="77777777" w:rsidR="00361516" w:rsidRDefault="00361516" w:rsidP="00832ED5">
      <w:pPr>
        <w:outlineLvl w:val="0"/>
        <w:rPr>
          <w:rFonts w:ascii="Times New Roman" w:hAnsi="Times New Roman" w:cs="Times New Roman"/>
        </w:rPr>
      </w:pPr>
    </w:p>
    <w:p w14:paraId="0CBC90B9" w14:textId="77777777" w:rsidR="00361516" w:rsidRDefault="00361516" w:rsidP="00832ED5">
      <w:pPr>
        <w:outlineLvl w:val="0"/>
        <w:rPr>
          <w:rFonts w:ascii="Times New Roman" w:hAnsi="Times New Roman" w:cs="Times New Roman"/>
        </w:rPr>
      </w:pPr>
    </w:p>
    <w:p w14:paraId="3908C141" w14:textId="77777777" w:rsidR="00361516" w:rsidRDefault="00361516" w:rsidP="00832ED5">
      <w:pPr>
        <w:outlineLvl w:val="0"/>
        <w:rPr>
          <w:rFonts w:ascii="Times New Roman" w:hAnsi="Times New Roman" w:cs="Times New Roman"/>
        </w:rPr>
      </w:pPr>
    </w:p>
    <w:p w14:paraId="1FEAAF5C" w14:textId="77777777" w:rsidR="00361516" w:rsidRDefault="00361516" w:rsidP="00832ED5">
      <w:pPr>
        <w:outlineLvl w:val="0"/>
        <w:rPr>
          <w:rFonts w:ascii="Times New Roman" w:hAnsi="Times New Roman" w:cs="Times New Roman"/>
        </w:rPr>
      </w:pPr>
    </w:p>
    <w:p w14:paraId="0956209C" w14:textId="77777777" w:rsidR="00361516" w:rsidRDefault="00361516" w:rsidP="00832ED5">
      <w:pPr>
        <w:outlineLvl w:val="0"/>
        <w:rPr>
          <w:rFonts w:ascii="Times New Roman" w:hAnsi="Times New Roman" w:cs="Times New Roman"/>
        </w:rPr>
      </w:pPr>
    </w:p>
    <w:p w14:paraId="482DBF63" w14:textId="77777777" w:rsidR="00361516" w:rsidRDefault="00361516" w:rsidP="00832ED5">
      <w:pPr>
        <w:outlineLvl w:val="0"/>
        <w:rPr>
          <w:rFonts w:ascii="Times New Roman" w:hAnsi="Times New Roman" w:cs="Times New Roman"/>
        </w:rPr>
      </w:pPr>
    </w:p>
    <w:p w14:paraId="1E141414" w14:textId="77777777" w:rsidR="00361516" w:rsidRDefault="00361516" w:rsidP="00832ED5">
      <w:pPr>
        <w:outlineLvl w:val="0"/>
        <w:rPr>
          <w:rFonts w:ascii="Times New Roman" w:hAnsi="Times New Roman" w:cs="Times New Roman"/>
        </w:rPr>
      </w:pPr>
    </w:p>
    <w:p w14:paraId="03531850" w14:textId="77777777" w:rsidR="00361516" w:rsidRDefault="00361516" w:rsidP="00832ED5">
      <w:pPr>
        <w:outlineLvl w:val="0"/>
        <w:rPr>
          <w:rFonts w:ascii="Times New Roman" w:hAnsi="Times New Roman" w:cs="Times New Roman"/>
        </w:rPr>
      </w:pPr>
    </w:p>
    <w:p w14:paraId="25D86EC2" w14:textId="77777777" w:rsidR="00361516" w:rsidRDefault="00361516" w:rsidP="00832ED5">
      <w:pPr>
        <w:outlineLvl w:val="0"/>
        <w:rPr>
          <w:rFonts w:ascii="Times New Roman" w:hAnsi="Times New Roman" w:cs="Times New Roman"/>
        </w:rPr>
      </w:pPr>
    </w:p>
    <w:p w14:paraId="7B1DDD12" w14:textId="77777777" w:rsidR="00361516" w:rsidRDefault="00361516" w:rsidP="00832ED5">
      <w:pPr>
        <w:outlineLvl w:val="0"/>
        <w:rPr>
          <w:rFonts w:ascii="Times New Roman" w:hAnsi="Times New Roman" w:cs="Times New Roman"/>
        </w:rPr>
      </w:pPr>
    </w:p>
    <w:p w14:paraId="43B6EF27" w14:textId="77777777" w:rsidR="00361516" w:rsidRDefault="00361516" w:rsidP="00832ED5">
      <w:pPr>
        <w:outlineLvl w:val="0"/>
        <w:rPr>
          <w:rFonts w:ascii="Times New Roman" w:hAnsi="Times New Roman" w:cs="Times New Roman"/>
        </w:rPr>
      </w:pPr>
    </w:p>
    <w:p w14:paraId="5C018F7F" w14:textId="77777777" w:rsidR="00361516" w:rsidRDefault="00361516" w:rsidP="00832ED5">
      <w:pPr>
        <w:outlineLvl w:val="0"/>
        <w:rPr>
          <w:rFonts w:ascii="Times New Roman" w:hAnsi="Times New Roman" w:cs="Times New Roman"/>
        </w:rPr>
      </w:pPr>
    </w:p>
    <w:p w14:paraId="42EADD4B" w14:textId="77777777" w:rsidR="00361516" w:rsidRDefault="00361516" w:rsidP="00832ED5">
      <w:pPr>
        <w:outlineLvl w:val="0"/>
        <w:rPr>
          <w:rFonts w:ascii="Times New Roman" w:hAnsi="Times New Roman" w:cs="Times New Roman"/>
        </w:rPr>
      </w:pPr>
    </w:p>
    <w:p w14:paraId="47385E23" w14:textId="77777777" w:rsidR="00361516" w:rsidRDefault="00361516" w:rsidP="00832ED5">
      <w:pPr>
        <w:outlineLvl w:val="0"/>
        <w:rPr>
          <w:rFonts w:ascii="Times New Roman" w:hAnsi="Times New Roman" w:cs="Times New Roman"/>
        </w:rPr>
      </w:pPr>
    </w:p>
    <w:p w14:paraId="5C291BC2" w14:textId="7A67F954" w:rsidR="00832ED5" w:rsidRDefault="00832ED5" w:rsidP="00832ED5">
      <w:pPr>
        <w:outlineLvl w:val="0"/>
        <w:rPr>
          <w:rFonts w:ascii="Times New Roman" w:hAnsi="Times New Roman" w:cs="Times New Roman"/>
        </w:rPr>
      </w:pPr>
      <w:r w:rsidRPr="007B1FC3">
        <w:rPr>
          <w:rFonts w:ascii="Times New Roman" w:hAnsi="Times New Roman" w:cs="Times New Roman"/>
        </w:rPr>
        <w:t xml:space="preserve">Historians are empiricists; it is impossible to </w:t>
      </w:r>
      <w:r>
        <w:rPr>
          <w:rFonts w:ascii="Times New Roman" w:hAnsi="Times New Roman" w:cs="Times New Roman"/>
        </w:rPr>
        <w:t>use</w:t>
      </w:r>
      <w:r w:rsidRPr="007B1FC3">
        <w:rPr>
          <w:rFonts w:ascii="Times New Roman" w:hAnsi="Times New Roman" w:cs="Times New Roman"/>
        </w:rPr>
        <w:t xml:space="preserve"> these historical ways of thinking without having ready access to a basic knowledge of </w:t>
      </w:r>
      <w:r w:rsidR="008A678B">
        <w:rPr>
          <w:rFonts w:ascii="Times New Roman" w:hAnsi="Times New Roman" w:cs="Times New Roman"/>
        </w:rPr>
        <w:t>colonial America</w:t>
      </w:r>
      <w:r w:rsidRPr="007B1FC3">
        <w:rPr>
          <w:rFonts w:ascii="Times New Roman" w:hAnsi="Times New Roman" w:cs="Times New Roman"/>
        </w:rPr>
        <w:t xml:space="preserve">. In this course we will build up our knowledge base of names, dates, and other concrete information. Historians use “facts” to assess change over time by establishing chronologies and sequences, to see connections to relevant contexts, to flesh a substantive understanding of those contexts, and to evaluate the validity of other historians’ arguments about the past. In this course we will not learn information simply for the sake of knowing it—we are using it as a means toward thinking about the past as historians would. For this reason, students should think of “ready access” to information as both a personal knowledge of essential knowledge that we will learn in the course (e.g., </w:t>
      </w:r>
      <w:r w:rsidR="00361516" w:rsidRPr="00361516">
        <w:rPr>
          <w:rFonts w:ascii="Times New Roman" w:hAnsi="Times New Roman" w:cs="Times New Roman"/>
        </w:rPr>
        <w:t>that King Philip’s War occurred in New England and began in June 1675</w:t>
      </w:r>
      <w:r w:rsidRPr="007B1FC3">
        <w:rPr>
          <w:rFonts w:ascii="Times New Roman" w:hAnsi="Times New Roman" w:cs="Times New Roman"/>
        </w:rPr>
        <w:t>) and an ability to locate and use reference sources when appropriate (e.g. to verify the timing and sequence of battles that occurred during</w:t>
      </w:r>
      <w:r>
        <w:rPr>
          <w:rFonts w:ascii="Times New Roman" w:hAnsi="Times New Roman" w:cs="Times New Roman"/>
        </w:rPr>
        <w:t xml:space="preserve"> the </w:t>
      </w:r>
      <w:r w:rsidR="00361516">
        <w:rPr>
          <w:rFonts w:ascii="Times New Roman" w:hAnsi="Times New Roman" w:cs="Times New Roman"/>
        </w:rPr>
        <w:t>King Philip’s War</w:t>
      </w:r>
      <w:r w:rsidRPr="007B1FC3">
        <w:rPr>
          <w:rFonts w:ascii="Times New Roman" w:hAnsi="Times New Roman" w:cs="Times New Roman"/>
        </w:rPr>
        <w:t xml:space="preserve">). </w:t>
      </w:r>
    </w:p>
    <w:p w14:paraId="0E2631DE" w14:textId="77777777" w:rsidR="00832ED5" w:rsidRDefault="00832ED5" w:rsidP="00832ED5">
      <w:pPr>
        <w:outlineLvl w:val="0"/>
        <w:rPr>
          <w:rFonts w:ascii="Times New Roman" w:hAnsi="Times New Roman" w:cs="Times New Roman"/>
        </w:rPr>
      </w:pPr>
    </w:p>
    <w:p w14:paraId="4C508F4F" w14:textId="77777777" w:rsidR="00AF7EDE" w:rsidRDefault="00AF7EDE" w:rsidP="00832ED5">
      <w:pPr>
        <w:outlineLvl w:val="0"/>
        <w:rPr>
          <w:rFonts w:ascii="Times New Roman" w:hAnsi="Times New Roman" w:cs="Times New Roman"/>
        </w:rPr>
      </w:pPr>
    </w:p>
    <w:p w14:paraId="6A53BF0D" w14:textId="77777777" w:rsidR="00832ED5" w:rsidRPr="004162BB" w:rsidRDefault="00832ED5" w:rsidP="00832ED5">
      <w:pPr>
        <w:outlineLvl w:val="0"/>
        <w:rPr>
          <w:rFonts w:ascii="Times New Roman" w:hAnsi="Times New Roman" w:cs="Times New Roman"/>
          <w:b/>
        </w:rPr>
      </w:pPr>
      <w:r w:rsidRPr="004162BB">
        <w:rPr>
          <w:rFonts w:ascii="Times New Roman" w:hAnsi="Times New Roman" w:cs="Times New Roman"/>
          <w:b/>
        </w:rPr>
        <w:t>Instructional Methods</w:t>
      </w:r>
    </w:p>
    <w:p w14:paraId="29D558C6" w14:textId="77777777" w:rsidR="00832ED5" w:rsidRPr="004162BB" w:rsidRDefault="00832ED5" w:rsidP="00832ED5">
      <w:pPr>
        <w:outlineLvl w:val="0"/>
        <w:rPr>
          <w:rFonts w:ascii="Times New Roman" w:hAnsi="Times New Roman" w:cs="Times New Roman"/>
        </w:rPr>
      </w:pPr>
    </w:p>
    <w:p w14:paraId="567A37C1" w14:textId="04B68F64" w:rsidR="00361516" w:rsidRDefault="00361516" w:rsidP="00361516">
      <w:pPr>
        <w:outlineLvl w:val="0"/>
        <w:rPr>
          <w:rFonts w:ascii="Times New Roman" w:hAnsi="Times New Roman" w:cs="Times New Roman"/>
        </w:rPr>
      </w:pPr>
      <w:r w:rsidRPr="00361516">
        <w:rPr>
          <w:rFonts w:ascii="Times New Roman" w:hAnsi="Times New Roman" w:cs="Times New Roman"/>
        </w:rPr>
        <w:t xml:space="preserve">In each week, </w:t>
      </w:r>
      <w:r w:rsidR="009731CC">
        <w:rPr>
          <w:rFonts w:ascii="Times New Roman" w:hAnsi="Times New Roman" w:cs="Times New Roman"/>
        </w:rPr>
        <w:t>our class meeting</w:t>
      </w:r>
      <w:r w:rsidRPr="00361516">
        <w:rPr>
          <w:rFonts w:ascii="Times New Roman" w:hAnsi="Times New Roman" w:cs="Times New Roman"/>
        </w:rPr>
        <w:t xml:space="preserve"> will be in a </w:t>
      </w:r>
      <w:r w:rsidR="009731CC">
        <w:rPr>
          <w:rFonts w:ascii="Times New Roman" w:hAnsi="Times New Roman" w:cs="Times New Roman"/>
        </w:rPr>
        <w:t xml:space="preserve">weaving together of </w:t>
      </w:r>
      <w:r w:rsidR="009731CC" w:rsidRPr="009731CC">
        <w:rPr>
          <w:rFonts w:ascii="Times New Roman" w:hAnsi="Times New Roman" w:cs="Times New Roman"/>
          <w:b/>
        </w:rPr>
        <w:t>student</w:t>
      </w:r>
      <w:r w:rsidRPr="00361516">
        <w:rPr>
          <w:rFonts w:ascii="Times New Roman" w:hAnsi="Times New Roman" w:cs="Times New Roman"/>
        </w:rPr>
        <w:t xml:space="preserve"> </w:t>
      </w:r>
      <w:r w:rsidR="009731CC">
        <w:rPr>
          <w:rFonts w:ascii="Times New Roman" w:hAnsi="Times New Roman" w:cs="Times New Roman"/>
          <w:b/>
        </w:rPr>
        <w:t xml:space="preserve">discussions with </w:t>
      </w:r>
      <w:r w:rsidRPr="00361516">
        <w:rPr>
          <w:rFonts w:ascii="Times New Roman" w:hAnsi="Times New Roman" w:cs="Times New Roman"/>
          <w:b/>
        </w:rPr>
        <w:t>lecture</w:t>
      </w:r>
      <w:r w:rsidR="009731CC">
        <w:rPr>
          <w:rFonts w:ascii="Times New Roman" w:hAnsi="Times New Roman" w:cs="Times New Roman"/>
          <w:b/>
        </w:rPr>
        <w:t>s</w:t>
      </w:r>
      <w:r w:rsidRPr="00361516">
        <w:rPr>
          <w:rFonts w:ascii="Times New Roman" w:hAnsi="Times New Roman" w:cs="Times New Roman"/>
        </w:rPr>
        <w:t xml:space="preserve">. Although the </w:t>
      </w:r>
      <w:r w:rsidRPr="00361516">
        <w:rPr>
          <w:rFonts w:ascii="Times New Roman" w:hAnsi="Times New Roman" w:cs="Times New Roman"/>
          <w:b/>
        </w:rPr>
        <w:t>reading assignments</w:t>
      </w:r>
      <w:r w:rsidRPr="00361516">
        <w:rPr>
          <w:rFonts w:ascii="Times New Roman" w:hAnsi="Times New Roman" w:cs="Times New Roman"/>
        </w:rPr>
        <w:t xml:space="preserve"> alone are not sufficient to reach our goals, they are essential prerequisites for practicing historical thinking in the classroom. Students will also apply principles of </w:t>
      </w:r>
      <w:r w:rsidRPr="00361516">
        <w:rPr>
          <w:rFonts w:ascii="Times New Roman" w:hAnsi="Times New Roman" w:cs="Times New Roman"/>
        </w:rPr>
        <w:lastRenderedPageBreak/>
        <w:t>the historical discipline in short</w:t>
      </w:r>
      <w:r w:rsidRPr="00361516">
        <w:rPr>
          <w:rFonts w:ascii="Times New Roman" w:hAnsi="Times New Roman" w:cs="Times New Roman"/>
          <w:b/>
        </w:rPr>
        <w:t xml:space="preserve"> analytical papers </w:t>
      </w:r>
      <w:r w:rsidRPr="00361516">
        <w:rPr>
          <w:rFonts w:ascii="Times New Roman" w:hAnsi="Times New Roman" w:cs="Times New Roman"/>
        </w:rPr>
        <w:t xml:space="preserve">submitted to </w:t>
      </w:r>
      <w:r w:rsidR="004716E6">
        <w:rPr>
          <w:rFonts w:ascii="Times New Roman" w:hAnsi="Times New Roman" w:cs="Times New Roman"/>
        </w:rPr>
        <w:t>Canvas</w:t>
      </w:r>
      <w:r w:rsidRPr="00361516">
        <w:rPr>
          <w:rFonts w:ascii="Times New Roman" w:hAnsi="Times New Roman" w:cs="Times New Roman"/>
        </w:rPr>
        <w:t xml:space="preserve"> </w:t>
      </w:r>
      <w:r w:rsidRPr="004162BB">
        <w:rPr>
          <w:rFonts w:ascii="Times New Roman" w:hAnsi="Times New Roman" w:cs="Times New Roman"/>
        </w:rPr>
        <w:t xml:space="preserve">at </w:t>
      </w:r>
      <w:r w:rsidR="00DD2B6F">
        <w:rPr>
          <w:rFonts w:ascii="Times New Roman" w:hAnsi="Times New Roman" w:cs="Times New Roman"/>
        </w:rPr>
        <w:t xml:space="preserve">10 a.m. on the day of class </w:t>
      </w:r>
      <w:r w:rsidRPr="00361516">
        <w:rPr>
          <w:rFonts w:ascii="Times New Roman" w:hAnsi="Times New Roman" w:cs="Times New Roman"/>
        </w:rPr>
        <w:t xml:space="preserve">as well as through </w:t>
      </w:r>
      <w:r w:rsidRPr="00361516">
        <w:rPr>
          <w:rFonts w:ascii="Times New Roman" w:hAnsi="Times New Roman" w:cs="Times New Roman"/>
          <w:b/>
        </w:rPr>
        <w:t>in-class assignments</w:t>
      </w:r>
      <w:r w:rsidRPr="00361516">
        <w:rPr>
          <w:rFonts w:ascii="Times New Roman" w:hAnsi="Times New Roman" w:cs="Times New Roman"/>
        </w:rPr>
        <w:t xml:space="preserve">. </w:t>
      </w:r>
    </w:p>
    <w:p w14:paraId="591D406E" w14:textId="77777777" w:rsidR="00361516" w:rsidRPr="00361516" w:rsidRDefault="00361516" w:rsidP="00361516">
      <w:pPr>
        <w:outlineLvl w:val="0"/>
        <w:rPr>
          <w:rFonts w:ascii="Times New Roman" w:hAnsi="Times New Roman" w:cs="Times New Roman"/>
        </w:rPr>
      </w:pPr>
    </w:p>
    <w:p w14:paraId="3E23F902" w14:textId="4D5A6D87" w:rsidR="00832ED5" w:rsidRDefault="00832ED5" w:rsidP="00832ED5">
      <w:pPr>
        <w:outlineLvl w:val="0"/>
        <w:rPr>
          <w:rFonts w:ascii="Times New Roman" w:hAnsi="Times New Roman" w:cs="Times New Roman"/>
        </w:rPr>
      </w:pPr>
      <w:r w:rsidRPr="004162BB">
        <w:rPr>
          <w:rFonts w:ascii="Times New Roman" w:hAnsi="Times New Roman" w:cs="Times New Roman"/>
        </w:rPr>
        <w:t xml:space="preserve">The reading assignments generally consist of </w:t>
      </w:r>
      <w:r w:rsidRPr="009731CC">
        <w:rPr>
          <w:rFonts w:ascii="Times New Roman" w:hAnsi="Times New Roman" w:cs="Times New Roman"/>
          <w:b/>
        </w:rPr>
        <w:t>"primary sources,"</w:t>
      </w:r>
      <w:r w:rsidRPr="004162BB">
        <w:rPr>
          <w:rFonts w:ascii="Times New Roman" w:hAnsi="Times New Roman" w:cs="Times New Roman"/>
        </w:rPr>
        <w:t xml:space="preserve"> which means anything written by the people whom we are studying. Primary sources are the grist for historians’ arguments. Our work as historians is empirical: our arguments must grow from the evidence contained in primary sources. </w:t>
      </w:r>
      <w:r w:rsidR="009E634F">
        <w:rPr>
          <w:rFonts w:ascii="Times New Roman" w:hAnsi="Times New Roman" w:cs="Times New Roman"/>
        </w:rPr>
        <w:t>And y</w:t>
      </w:r>
      <w:r w:rsidRPr="004162BB">
        <w:rPr>
          <w:rFonts w:ascii="Times New Roman" w:hAnsi="Times New Roman" w:cs="Times New Roman"/>
        </w:rPr>
        <w:t xml:space="preserve">et to understand these texts we must know something about the world of the past, based on the work of other historians. Because a primary text is a product of its historical contexts, a scholar writes and talks about it with reference to those demographic, political, social, cultural, and economic trends that surrounded it in its moment of creation. Students will practice doing this when reading, writing, and talking about the primary sources assigned in this course. Primary sources present the best opportunity for students to practice and demonstrate original historical thinking. </w:t>
      </w:r>
    </w:p>
    <w:p w14:paraId="4A12C63C" w14:textId="77777777" w:rsidR="00361516" w:rsidRDefault="00361516" w:rsidP="00832ED5">
      <w:pPr>
        <w:outlineLvl w:val="0"/>
        <w:rPr>
          <w:rFonts w:ascii="Times New Roman" w:hAnsi="Times New Roman" w:cs="Times New Roman"/>
        </w:rPr>
      </w:pPr>
    </w:p>
    <w:p w14:paraId="661C296E" w14:textId="6E166E31" w:rsidR="00361516" w:rsidRPr="00361516" w:rsidRDefault="00361516" w:rsidP="00361516">
      <w:pPr>
        <w:outlineLvl w:val="0"/>
        <w:rPr>
          <w:rFonts w:ascii="Times New Roman" w:hAnsi="Times New Roman" w:cs="Times New Roman"/>
        </w:rPr>
      </w:pPr>
      <w:r w:rsidRPr="00361516">
        <w:rPr>
          <w:rFonts w:ascii="Times New Roman" w:hAnsi="Times New Roman" w:cs="Times New Roman"/>
        </w:rPr>
        <w:t xml:space="preserve">In the case of Laurel Thatcher Ulrich's book </w:t>
      </w:r>
      <w:r w:rsidRPr="00361516">
        <w:rPr>
          <w:rFonts w:ascii="Times New Roman" w:hAnsi="Times New Roman" w:cs="Times New Roman"/>
          <w:i/>
        </w:rPr>
        <w:t>Good Wives</w:t>
      </w:r>
      <w:r w:rsidR="006E59CE">
        <w:rPr>
          <w:rFonts w:ascii="Times New Roman" w:hAnsi="Times New Roman" w:cs="Times New Roman"/>
          <w:i/>
        </w:rPr>
        <w:t xml:space="preserve"> </w:t>
      </w:r>
      <w:r w:rsidR="006E59CE">
        <w:rPr>
          <w:rFonts w:ascii="Times New Roman" w:hAnsi="Times New Roman" w:cs="Times New Roman"/>
        </w:rPr>
        <w:t xml:space="preserve">and Rhys Isaac’s </w:t>
      </w:r>
      <w:r w:rsidR="006E59CE">
        <w:rPr>
          <w:rFonts w:ascii="Times New Roman" w:hAnsi="Times New Roman" w:cs="Times New Roman"/>
          <w:i/>
        </w:rPr>
        <w:t>Transformation of Virginia</w:t>
      </w:r>
      <w:r w:rsidRPr="00361516">
        <w:rPr>
          <w:rFonts w:ascii="Times New Roman" w:hAnsi="Times New Roman" w:cs="Times New Roman"/>
        </w:rPr>
        <w:t xml:space="preserve">, we will read </w:t>
      </w:r>
      <w:r w:rsidRPr="009731CC">
        <w:rPr>
          <w:rFonts w:ascii="Times New Roman" w:hAnsi="Times New Roman" w:cs="Times New Roman"/>
          <w:b/>
        </w:rPr>
        <w:t>a monograph</w:t>
      </w:r>
      <w:r w:rsidR="00F726C2">
        <w:rPr>
          <w:rFonts w:ascii="Times New Roman" w:hAnsi="Times New Roman" w:cs="Times New Roman"/>
          <w:b/>
        </w:rPr>
        <w:t xml:space="preserve"> </w:t>
      </w:r>
      <w:r w:rsidR="00F726C2">
        <w:rPr>
          <w:rFonts w:ascii="Times New Roman" w:hAnsi="Times New Roman" w:cs="Times New Roman"/>
        </w:rPr>
        <w:t xml:space="preserve">or </w:t>
      </w:r>
      <w:r w:rsidR="00F726C2" w:rsidRPr="00F726C2">
        <w:rPr>
          <w:rFonts w:ascii="Times New Roman" w:hAnsi="Times New Roman" w:cs="Times New Roman"/>
          <w:b/>
        </w:rPr>
        <w:t>secondary source</w:t>
      </w:r>
      <w:r w:rsidRPr="00361516">
        <w:rPr>
          <w:rFonts w:ascii="Times New Roman" w:hAnsi="Times New Roman" w:cs="Times New Roman"/>
        </w:rPr>
        <w:t xml:space="preserve">. A monograph is a book that makes an argument about a single topic. A scholarly work such as this is the bread and butter of the historical profession; this is a common way that historians communicate new ideas and interpretations to one another. Usually the ideas are provisional— readers must be skeptical of the text and decide whether the author presents adequate evidence to defend the thesis. Each scholarly work presents just one point of view. Often a work is in conversation with other works, perhaps confirming and expanding their arguments, offering minor adjustments, or challenging them entirely. In this course, students should approach this reading assignment as a model for historical writing. </w:t>
      </w:r>
    </w:p>
    <w:p w14:paraId="0514A815" w14:textId="6900B553" w:rsidR="00832ED5" w:rsidRPr="004162BB" w:rsidRDefault="00832ED5" w:rsidP="00832ED5">
      <w:pPr>
        <w:outlineLvl w:val="0"/>
        <w:rPr>
          <w:rFonts w:ascii="Times New Roman" w:hAnsi="Times New Roman" w:cs="Times New Roman"/>
          <w:b/>
        </w:rPr>
      </w:pPr>
    </w:p>
    <w:p w14:paraId="0480E5C1" w14:textId="439016C7" w:rsidR="00832ED5" w:rsidRPr="004162BB" w:rsidRDefault="00832ED5" w:rsidP="00832ED5">
      <w:pPr>
        <w:outlineLvl w:val="0"/>
        <w:rPr>
          <w:rFonts w:ascii="Times New Roman" w:hAnsi="Times New Roman" w:cs="Times New Roman"/>
          <w:b/>
        </w:rPr>
      </w:pPr>
    </w:p>
    <w:p w14:paraId="5FFAD276" w14:textId="58CF5FD2" w:rsidR="00832ED5" w:rsidRPr="004162BB" w:rsidRDefault="00832ED5" w:rsidP="00832ED5">
      <w:pPr>
        <w:outlineLvl w:val="0"/>
        <w:rPr>
          <w:rFonts w:ascii="Times New Roman" w:hAnsi="Times New Roman" w:cs="Times New Roman"/>
          <w:b/>
        </w:rPr>
      </w:pPr>
      <w:r w:rsidRPr="004162BB">
        <w:rPr>
          <w:rFonts w:ascii="Times New Roman" w:hAnsi="Times New Roman" w:cs="Times New Roman"/>
          <w:b/>
        </w:rPr>
        <w:t>Required Texts</w:t>
      </w:r>
    </w:p>
    <w:p w14:paraId="3468DF4C" w14:textId="3CFD1300" w:rsidR="00832ED5" w:rsidRPr="004162BB" w:rsidRDefault="00832ED5" w:rsidP="00832ED5">
      <w:pPr>
        <w:outlineLvl w:val="0"/>
        <w:rPr>
          <w:rFonts w:ascii="Times New Roman" w:hAnsi="Times New Roman" w:cs="Times New Roman"/>
          <w:b/>
        </w:rPr>
      </w:pPr>
    </w:p>
    <w:p w14:paraId="364B25B3" w14:textId="63C0BB27" w:rsidR="00832ED5" w:rsidRDefault="00832ED5" w:rsidP="00832ED5">
      <w:pPr>
        <w:outlineLvl w:val="0"/>
        <w:rPr>
          <w:rFonts w:ascii="Times New Roman" w:hAnsi="Times New Roman" w:cs="Times New Roman"/>
        </w:rPr>
      </w:pPr>
      <w:r w:rsidRPr="004162BB">
        <w:rPr>
          <w:rFonts w:ascii="Times New Roman" w:hAnsi="Times New Roman" w:cs="Times New Roman"/>
        </w:rPr>
        <w:t xml:space="preserve">Course books are available </w:t>
      </w:r>
      <w:r>
        <w:rPr>
          <w:rFonts w:ascii="Times New Roman" w:hAnsi="Times New Roman" w:cs="Times New Roman"/>
        </w:rPr>
        <w:t xml:space="preserve">on reserve at </w:t>
      </w:r>
      <w:r w:rsidR="00052054">
        <w:rPr>
          <w:rFonts w:ascii="Times New Roman" w:hAnsi="Times New Roman" w:cs="Times New Roman"/>
        </w:rPr>
        <w:t>the</w:t>
      </w:r>
      <w:r>
        <w:rPr>
          <w:rFonts w:ascii="Times New Roman" w:hAnsi="Times New Roman" w:cs="Times New Roman"/>
        </w:rPr>
        <w:t xml:space="preserve"> Library and for purchase </w:t>
      </w:r>
      <w:r w:rsidRPr="004162BB">
        <w:rPr>
          <w:rFonts w:ascii="Times New Roman" w:hAnsi="Times New Roman" w:cs="Times New Roman"/>
        </w:rPr>
        <w:t xml:space="preserve">at the bookstore. As an alternative, students may purchase books at online retailers such as </w:t>
      </w:r>
      <w:hyperlink r:id="rId10" w:history="1">
        <w:r w:rsidRPr="00590BBC">
          <w:rPr>
            <w:rStyle w:val="Hyperlink"/>
            <w:rFonts w:ascii="Times New Roman" w:hAnsi="Times New Roman" w:cs="Times New Roman"/>
          </w:rPr>
          <w:t>http://www.alibris.com</w:t>
        </w:r>
      </w:hyperlink>
      <w:r>
        <w:rPr>
          <w:rFonts w:ascii="Times New Roman" w:hAnsi="Times New Roman" w:cs="Times New Roman"/>
        </w:rPr>
        <w:t xml:space="preserve"> </w:t>
      </w:r>
      <w:r w:rsidRPr="004162BB">
        <w:rPr>
          <w:rFonts w:ascii="Times New Roman" w:hAnsi="Times New Roman" w:cs="Times New Roman"/>
        </w:rPr>
        <w:t xml:space="preserve">or </w:t>
      </w:r>
      <w:hyperlink r:id="rId11" w:history="1">
        <w:r w:rsidRPr="00590BBC">
          <w:rPr>
            <w:rStyle w:val="Hyperlink"/>
            <w:rFonts w:ascii="Times New Roman" w:hAnsi="Times New Roman" w:cs="Times New Roman"/>
          </w:rPr>
          <w:t>http://www.amazon.com</w:t>
        </w:r>
      </w:hyperlink>
      <w:r w:rsidRPr="004162BB">
        <w:rPr>
          <w:rFonts w:ascii="Times New Roman" w:hAnsi="Times New Roman" w:cs="Times New Roman"/>
        </w:rPr>
        <w:t xml:space="preserve">. </w:t>
      </w:r>
    </w:p>
    <w:p w14:paraId="7BF21B9D" w14:textId="68D1617E" w:rsidR="00832ED5" w:rsidRDefault="00832ED5" w:rsidP="00832ED5">
      <w:pPr>
        <w:outlineLvl w:val="0"/>
        <w:rPr>
          <w:rFonts w:ascii="Times New Roman" w:hAnsi="Times New Roman" w:cs="Times New Roman"/>
        </w:rPr>
      </w:pPr>
    </w:p>
    <w:p w14:paraId="121A6334" w14:textId="05C59E12" w:rsidR="00832ED5" w:rsidRPr="004162BB" w:rsidRDefault="00832ED5" w:rsidP="00832ED5">
      <w:pPr>
        <w:outlineLvl w:val="0"/>
        <w:rPr>
          <w:rFonts w:ascii="Times New Roman" w:hAnsi="Times New Roman" w:cs="Times New Roman"/>
        </w:rPr>
      </w:pPr>
      <w:r>
        <w:rPr>
          <w:rFonts w:ascii="Times New Roman" w:hAnsi="Times New Roman" w:cs="Times New Roman"/>
        </w:rPr>
        <w:t>R</w:t>
      </w:r>
      <w:r w:rsidR="00E165E5">
        <w:rPr>
          <w:rFonts w:ascii="Times New Roman" w:hAnsi="Times New Roman" w:cs="Times New Roman"/>
        </w:rPr>
        <w:t>equired r</w:t>
      </w:r>
      <w:r>
        <w:rPr>
          <w:rFonts w:ascii="Times New Roman" w:hAnsi="Times New Roman" w:cs="Times New Roman"/>
        </w:rPr>
        <w:t xml:space="preserve">eadings will come from: </w:t>
      </w:r>
    </w:p>
    <w:p w14:paraId="195C7D76" w14:textId="094DC8B9" w:rsidR="00832ED5" w:rsidRPr="004162BB" w:rsidRDefault="00807D1D" w:rsidP="00832ED5">
      <w:pPr>
        <w:outlineLvl w:val="0"/>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695104" behindDoc="0" locked="0" layoutInCell="1" allowOverlap="1" wp14:anchorId="75363806" wp14:editId="78A7401E">
                <wp:simplePos x="0" y="0"/>
                <wp:positionH relativeFrom="column">
                  <wp:posOffset>5119370</wp:posOffset>
                </wp:positionH>
                <wp:positionV relativeFrom="paragraph">
                  <wp:posOffset>52705</wp:posOffset>
                </wp:positionV>
                <wp:extent cx="1325245" cy="1717040"/>
                <wp:effectExtent l="0" t="0" r="0" b="10160"/>
                <wp:wrapSquare wrapText="bothSides"/>
                <wp:docPr id="11"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325245" cy="1717040"/>
                        </a:xfrm>
                        <a:prstGeom prst="rect">
                          <a:avLst/>
                        </a:prstGeom>
                        <a:noFill/>
                        <a:ln>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19C809C" w14:textId="77777777" w:rsidR="00052D42" w:rsidRPr="00150A74" w:rsidRDefault="00052D42" w:rsidP="00052D42">
                            <w:pPr>
                              <w:pBdr>
                                <w:top w:val="dashed" w:sz="4" w:space="1" w:color="auto"/>
                                <w:left w:val="dashed" w:sz="4" w:space="4" w:color="auto"/>
                                <w:bottom w:val="dashed" w:sz="4" w:space="1" w:color="auto"/>
                                <w:right w:val="dashed" w:sz="4" w:space="4" w:color="auto"/>
                              </w:pBdr>
                              <w:rPr>
                                <w:rFonts w:ascii="Times New Roman" w:hAnsi="Times New Roman" w:cs="Times New Roman"/>
                                <w:b/>
                                <w14:textOutline w14:w="0" w14:cap="rnd" w14:cmpd="sng" w14:algn="ctr">
                                  <w14:noFill/>
                                  <w14:prstDash w14:val="dash"/>
                                  <w14:bevel/>
                                </w14:textOutline>
                              </w:rPr>
                            </w:pPr>
                            <w:r w:rsidRPr="00150A74">
                              <w:rPr>
                                <w:rFonts w:ascii="Times New Roman" w:hAnsi="Times New Roman" w:cs="Times New Roman"/>
                                <w:b/>
                                <w:i/>
                                <w14:textOutline w14:w="0" w14:cap="rnd" w14:cmpd="sng" w14:algn="ctr">
                                  <w14:noFill/>
                                  <w14:prstDash w14:val="dash"/>
                                  <w14:bevel/>
                                </w14:textOutline>
                              </w:rPr>
                              <w:t>Note</w:t>
                            </w:r>
                          </w:p>
                          <w:p w14:paraId="2BFEB20C" w14:textId="77777777" w:rsidR="00052D42" w:rsidRPr="00150A74" w:rsidRDefault="00052D42" w:rsidP="00052D42">
                            <w:pPr>
                              <w:pBdr>
                                <w:top w:val="dashed" w:sz="4" w:space="1" w:color="auto"/>
                                <w:left w:val="dashed" w:sz="4" w:space="4" w:color="auto"/>
                                <w:bottom w:val="dashed" w:sz="4" w:space="1" w:color="auto"/>
                                <w:right w:val="dashed" w:sz="4" w:space="4" w:color="auto"/>
                              </w:pBdr>
                              <w:rPr>
                                <w:rFonts w:ascii="Times New Roman" w:hAnsi="Times New Roman" w:cs="Times New Roman"/>
                                <w:b/>
                                <w14:textOutline w14:w="0" w14:cap="rnd" w14:cmpd="sng" w14:algn="ctr">
                                  <w14:noFill/>
                                  <w14:prstDash w14:val="dash"/>
                                  <w14:bevel/>
                                </w14:textOutline>
                              </w:rPr>
                            </w:pPr>
                          </w:p>
                          <w:p w14:paraId="650133E0" w14:textId="77777777" w:rsidR="00052D42" w:rsidRPr="00150A74" w:rsidRDefault="00052D42" w:rsidP="00052D42">
                            <w:pPr>
                              <w:pBdr>
                                <w:top w:val="dashed" w:sz="4" w:space="1" w:color="auto"/>
                                <w:left w:val="dashed" w:sz="4" w:space="4" w:color="auto"/>
                                <w:bottom w:val="dashed" w:sz="4" w:space="1" w:color="auto"/>
                                <w:right w:val="dashed" w:sz="4" w:space="4" w:color="auto"/>
                              </w:pBdr>
                              <w:rPr>
                                <w:rFonts w:ascii="Times New Roman" w:hAnsi="Times New Roman" w:cs="Times New Roman"/>
                                <w:b/>
                                <w14:textOutline w14:w="0" w14:cap="rnd" w14:cmpd="sng" w14:algn="ctr">
                                  <w14:noFill/>
                                  <w14:prstDash w14:val="dash"/>
                                  <w14:bevel/>
                                </w14:textOutline>
                              </w:rPr>
                            </w:pPr>
                            <w:r w:rsidRPr="00150A74">
                              <w:rPr>
                                <w:rFonts w:ascii="Times New Roman" w:hAnsi="Times New Roman" w:cs="Times New Roman"/>
                                <w:b/>
                                <w14:textOutline w14:w="0" w14:cap="rnd" w14:cmpd="sng" w14:algn="ctr">
                                  <w14:noFill/>
                                  <w14:prstDash w14:val="dash"/>
                                  <w14:bevel/>
                                </w14:textOutline>
                              </w:rPr>
                              <w:t xml:space="preserve">    If a primary source appears on Canvas, you must </w:t>
                            </w:r>
                            <w:r w:rsidRPr="00150A74">
                              <w:rPr>
                                <w:rFonts w:ascii="Times New Roman" w:hAnsi="Times New Roman" w:cs="Times New Roman"/>
                                <w:b/>
                                <w:u w:val="single"/>
                                <w14:textOutline w14:w="0" w14:cap="rnd" w14:cmpd="sng" w14:algn="ctr">
                                  <w14:noFill/>
                                  <w14:prstDash w14:val="dash"/>
                                  <w14:bevel/>
                                </w14:textOutline>
                              </w:rPr>
                              <w:t>print it out</w:t>
                            </w:r>
                            <w:r w:rsidRPr="00150A74">
                              <w:rPr>
                                <w:rFonts w:ascii="Times New Roman" w:hAnsi="Times New Roman" w:cs="Times New Roman"/>
                                <w:b/>
                                <w14:textOutline w14:w="0" w14:cap="rnd" w14:cmpd="sng" w14:algn="ctr">
                                  <w14:noFill/>
                                  <w14:prstDash w14:val="dash"/>
                                  <w14:bevel/>
                                </w14:textOutline>
                              </w:rPr>
                              <w:t xml:space="preserve"> and bring it to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63806" id="_x0000_t202" coordsize="21600,21600" o:spt="202" path="m,l,21600r21600,l21600,xe">
                <v:stroke joinstyle="miter"/>
                <v:path gradientshapeok="t" o:connecttype="rect"/>
              </v:shapetype>
              <v:shape id="Text Box 11" o:spid="_x0000_s1027" type="#_x0000_t202" style="position:absolute;margin-left:403.1pt;margin-top:4.15pt;width:104.35pt;height:13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" filled="f" stroked="f">
                <v:stroke dashstyle="1 1"/>
                <v:path arrowok="t"/>
                <o:lock v:ext="edit" aspectratio="t"/>
                <v:textbox>
                  <w:txbxContent>
                    <w:p w14:paraId="419C809C" w14:textId="77777777" w:rsidR="00052D42" w:rsidRPr="00150A74" w:rsidRDefault="00052D42" w:rsidP="00052D42">
                      <w:pPr>
                        <w:pBdr>
                          <w:top w:val="dashed" w:sz="4" w:space="1" w:color="auto"/>
                          <w:left w:val="dashed" w:sz="4" w:space="4" w:color="auto"/>
                          <w:bottom w:val="dashed" w:sz="4" w:space="1" w:color="auto"/>
                          <w:right w:val="dashed" w:sz="4" w:space="4" w:color="auto"/>
                        </w:pBdr>
                        <w:rPr>
                          <w:rFonts w:ascii="Times New Roman" w:hAnsi="Times New Roman" w:cs="Times New Roman"/>
                          <w:b/>
                          <w14:textOutline w14:w="0" w14:cap="rnd" w14:cmpd="sng" w14:algn="ctr">
                            <w14:noFill/>
                            <w14:prstDash w14:val="dash"/>
                            <w14:bevel/>
                          </w14:textOutline>
                        </w:rPr>
                      </w:pPr>
                      <w:r w:rsidRPr="00150A74">
                        <w:rPr>
                          <w:rFonts w:ascii="Times New Roman" w:hAnsi="Times New Roman" w:cs="Times New Roman"/>
                          <w:b/>
                          <w:i/>
                          <w14:textOutline w14:w="0" w14:cap="rnd" w14:cmpd="sng" w14:algn="ctr">
                            <w14:noFill/>
                            <w14:prstDash w14:val="dash"/>
                            <w14:bevel/>
                          </w14:textOutline>
                        </w:rPr>
                        <w:t>Note</w:t>
                      </w:r>
                    </w:p>
                    <w:p w14:paraId="2BFEB20C" w14:textId="77777777" w:rsidR="00052D42" w:rsidRPr="00150A74" w:rsidRDefault="00052D42" w:rsidP="00052D42">
                      <w:pPr>
                        <w:pBdr>
                          <w:top w:val="dashed" w:sz="4" w:space="1" w:color="auto"/>
                          <w:left w:val="dashed" w:sz="4" w:space="4" w:color="auto"/>
                          <w:bottom w:val="dashed" w:sz="4" w:space="1" w:color="auto"/>
                          <w:right w:val="dashed" w:sz="4" w:space="4" w:color="auto"/>
                        </w:pBdr>
                        <w:rPr>
                          <w:rFonts w:ascii="Times New Roman" w:hAnsi="Times New Roman" w:cs="Times New Roman"/>
                          <w:b/>
                          <w14:textOutline w14:w="0" w14:cap="rnd" w14:cmpd="sng" w14:algn="ctr">
                            <w14:noFill/>
                            <w14:prstDash w14:val="dash"/>
                            <w14:bevel/>
                          </w14:textOutline>
                        </w:rPr>
                      </w:pPr>
                    </w:p>
                    <w:p w14:paraId="650133E0" w14:textId="77777777" w:rsidR="00052D42" w:rsidRPr="00150A74" w:rsidRDefault="00052D42" w:rsidP="00052D42">
                      <w:pPr>
                        <w:pBdr>
                          <w:top w:val="dashed" w:sz="4" w:space="1" w:color="auto"/>
                          <w:left w:val="dashed" w:sz="4" w:space="4" w:color="auto"/>
                          <w:bottom w:val="dashed" w:sz="4" w:space="1" w:color="auto"/>
                          <w:right w:val="dashed" w:sz="4" w:space="4" w:color="auto"/>
                        </w:pBdr>
                        <w:rPr>
                          <w:rFonts w:ascii="Times New Roman" w:hAnsi="Times New Roman" w:cs="Times New Roman"/>
                          <w:b/>
                          <w14:textOutline w14:w="0" w14:cap="rnd" w14:cmpd="sng" w14:algn="ctr">
                            <w14:noFill/>
                            <w14:prstDash w14:val="dash"/>
                            <w14:bevel/>
                          </w14:textOutline>
                        </w:rPr>
                      </w:pPr>
                      <w:r w:rsidRPr="00150A74">
                        <w:rPr>
                          <w:rFonts w:ascii="Times New Roman" w:hAnsi="Times New Roman" w:cs="Times New Roman"/>
                          <w:b/>
                          <w14:textOutline w14:w="0" w14:cap="rnd" w14:cmpd="sng" w14:algn="ctr">
                            <w14:noFill/>
                            <w14:prstDash w14:val="dash"/>
                            <w14:bevel/>
                          </w14:textOutline>
                        </w:rPr>
                        <w:t xml:space="preserve">    If a primary source appears on Canvas, you must </w:t>
                      </w:r>
                      <w:r w:rsidRPr="00150A74">
                        <w:rPr>
                          <w:rFonts w:ascii="Times New Roman" w:hAnsi="Times New Roman" w:cs="Times New Roman"/>
                          <w:b/>
                          <w:u w:val="single"/>
                          <w14:textOutline w14:w="0" w14:cap="rnd" w14:cmpd="sng" w14:algn="ctr">
                            <w14:noFill/>
                            <w14:prstDash w14:val="dash"/>
                            <w14:bevel/>
                          </w14:textOutline>
                        </w:rPr>
                        <w:t>print it out</w:t>
                      </w:r>
                      <w:r w:rsidRPr="00150A74">
                        <w:rPr>
                          <w:rFonts w:ascii="Times New Roman" w:hAnsi="Times New Roman" w:cs="Times New Roman"/>
                          <w:b/>
                          <w14:textOutline w14:w="0" w14:cap="rnd" w14:cmpd="sng" w14:algn="ctr">
                            <w14:noFill/>
                            <w14:prstDash w14:val="dash"/>
                            <w14:bevel/>
                          </w14:textOutline>
                        </w:rPr>
                        <w:t xml:space="preserve"> and bring it to class.</w:t>
                      </w:r>
                    </w:p>
                  </w:txbxContent>
                </v:textbox>
                <w10:wrap type="square"/>
              </v:shape>
            </w:pict>
          </mc:Fallback>
        </mc:AlternateContent>
      </w:r>
    </w:p>
    <w:p w14:paraId="255C3620" w14:textId="1C41A6B9" w:rsidR="00361516" w:rsidRPr="00F14297" w:rsidRDefault="00361516" w:rsidP="00F14297">
      <w:pPr>
        <w:pStyle w:val="ListParagraph"/>
        <w:numPr>
          <w:ilvl w:val="0"/>
          <w:numId w:val="8"/>
        </w:numPr>
        <w:rPr>
          <w:rFonts w:ascii="Times New Roman" w:hAnsi="Times New Roman" w:cs="Times New Roman"/>
        </w:rPr>
      </w:pPr>
      <w:r w:rsidRPr="00F14297">
        <w:rPr>
          <w:rFonts w:ascii="Times New Roman" w:hAnsi="Times New Roman" w:cs="Times New Roman"/>
        </w:rPr>
        <w:t xml:space="preserve">Paul G.E. Clemens, </w:t>
      </w:r>
      <w:r w:rsidRPr="00F14297">
        <w:rPr>
          <w:rFonts w:ascii="Times New Roman" w:hAnsi="Times New Roman" w:cs="Times New Roman"/>
          <w:i/>
        </w:rPr>
        <w:t>The Colonial Era: A Documentary Reader</w:t>
      </w:r>
      <w:r w:rsidRPr="00F14297">
        <w:rPr>
          <w:rFonts w:ascii="Times New Roman" w:hAnsi="Times New Roman" w:cs="Times New Roman"/>
        </w:rPr>
        <w:t xml:space="preserve"> (Oxford, UK: Blackwell Publishing, 2008) </w:t>
      </w:r>
      <w:hyperlink r:id="rId12" w:history="1">
        <w:r w:rsidRPr="00F14297">
          <w:rPr>
            <w:rStyle w:val="Hyperlink"/>
            <w:rFonts w:ascii="Times New Roman" w:hAnsi="Times New Roman" w:cs="Times New Roman"/>
          </w:rPr>
          <w:t>ISBN 9781405156622</w:t>
        </w:r>
      </w:hyperlink>
      <w:r w:rsidRPr="00F14297">
        <w:rPr>
          <w:rFonts w:ascii="Times New Roman" w:hAnsi="Times New Roman" w:cs="Times New Roman"/>
        </w:rPr>
        <w:t xml:space="preserve"> </w:t>
      </w:r>
    </w:p>
    <w:p w14:paraId="1DDAB98E" w14:textId="77777777" w:rsidR="00361516" w:rsidRDefault="00361516" w:rsidP="00361516">
      <w:pPr>
        <w:outlineLvl w:val="0"/>
        <w:rPr>
          <w:rFonts w:ascii="Times New Roman" w:hAnsi="Times New Roman" w:cs="Times New Roman"/>
        </w:rPr>
      </w:pPr>
    </w:p>
    <w:p w14:paraId="7574D945" w14:textId="650C54EA" w:rsidR="00361516" w:rsidRPr="00EA5F87" w:rsidRDefault="00361516" w:rsidP="00F14297">
      <w:pPr>
        <w:pStyle w:val="ListParagraph"/>
        <w:numPr>
          <w:ilvl w:val="0"/>
          <w:numId w:val="8"/>
        </w:numPr>
        <w:outlineLvl w:val="0"/>
        <w:rPr>
          <w:rStyle w:val="Hyperlink"/>
          <w:rFonts w:ascii="Times New Roman" w:hAnsi="Times New Roman" w:cs="Times New Roman"/>
          <w:color w:val="auto"/>
          <w:u w:val="none"/>
        </w:rPr>
      </w:pPr>
      <w:r w:rsidRPr="00F14297">
        <w:rPr>
          <w:rFonts w:ascii="Times New Roman" w:hAnsi="Times New Roman" w:cs="Times New Roman"/>
        </w:rPr>
        <w:t xml:space="preserve">Alan Taylor, </w:t>
      </w:r>
      <w:r w:rsidRPr="00F14297">
        <w:rPr>
          <w:rFonts w:ascii="Times New Roman" w:hAnsi="Times New Roman" w:cs="Times New Roman"/>
          <w:i/>
        </w:rPr>
        <w:t xml:space="preserve">Colonial America: A Very Short Introduction </w:t>
      </w:r>
      <w:r w:rsidRPr="00F14297">
        <w:rPr>
          <w:rFonts w:ascii="Times New Roman" w:hAnsi="Times New Roman" w:cs="Times New Roman"/>
        </w:rPr>
        <w:t xml:space="preserve">(New York: Oxford, 2012) </w:t>
      </w:r>
      <w:hyperlink r:id="rId13" w:history="1">
        <w:r w:rsidR="00FE53B8">
          <w:rPr>
            <w:rStyle w:val="Hyperlink"/>
            <w:rFonts w:ascii="Times New Roman" w:hAnsi="Times New Roman" w:cs="Times New Roman"/>
          </w:rPr>
          <w:t>ISBN 9780199766239</w:t>
        </w:r>
      </w:hyperlink>
    </w:p>
    <w:p w14:paraId="5A130603" w14:textId="4743265B" w:rsidR="00EA5F87" w:rsidRPr="00EA5F87" w:rsidRDefault="00EA5F87" w:rsidP="00EA5F87">
      <w:pPr>
        <w:outlineLvl w:val="0"/>
        <w:rPr>
          <w:rFonts w:ascii="Times New Roman" w:hAnsi="Times New Roman" w:cs="Times New Roman"/>
        </w:rPr>
      </w:pPr>
    </w:p>
    <w:p w14:paraId="0D3F8D0E" w14:textId="0F145C0B" w:rsidR="00EA5F87" w:rsidRPr="00F14297" w:rsidRDefault="00EA5F87" w:rsidP="00F14297">
      <w:pPr>
        <w:pStyle w:val="ListParagraph"/>
        <w:numPr>
          <w:ilvl w:val="0"/>
          <w:numId w:val="8"/>
        </w:numPr>
        <w:outlineLvl w:val="0"/>
        <w:rPr>
          <w:rFonts w:ascii="Times New Roman" w:hAnsi="Times New Roman" w:cs="Times New Roman"/>
        </w:rPr>
      </w:pPr>
      <w:r>
        <w:rPr>
          <w:rFonts w:ascii="Times New Roman" w:hAnsi="Times New Roman" w:cs="Times New Roman"/>
        </w:rPr>
        <w:t xml:space="preserve">Laurel Thatcher Ulrich, </w:t>
      </w:r>
      <w:r>
        <w:rPr>
          <w:rFonts w:ascii="Times New Roman" w:hAnsi="Times New Roman" w:cs="Times New Roman"/>
          <w:i/>
        </w:rPr>
        <w:t xml:space="preserve">Good Wives: Image and Reality in the Lives of Women in Northern New England, 1650-1750 </w:t>
      </w:r>
      <w:r>
        <w:rPr>
          <w:rFonts w:ascii="Times New Roman" w:hAnsi="Times New Roman" w:cs="Times New Roman"/>
        </w:rPr>
        <w:t xml:space="preserve">(Knopf, 1991) </w:t>
      </w:r>
      <w:hyperlink r:id="rId14" w:history="1">
        <w:r w:rsidRPr="00EA5F87">
          <w:rPr>
            <w:rStyle w:val="Hyperlink"/>
            <w:rFonts w:ascii="Times New Roman" w:hAnsi="Times New Roman" w:cs="Times New Roman"/>
          </w:rPr>
          <w:t>ISBN 9780679732570</w:t>
        </w:r>
      </w:hyperlink>
    </w:p>
    <w:p w14:paraId="1EC0315E" w14:textId="3720206C" w:rsidR="00361516" w:rsidRDefault="00361516" w:rsidP="00361516">
      <w:pPr>
        <w:outlineLvl w:val="0"/>
        <w:rPr>
          <w:rFonts w:ascii="Times New Roman" w:hAnsi="Times New Roman" w:cs="Times New Roman"/>
        </w:rPr>
      </w:pPr>
    </w:p>
    <w:p w14:paraId="6D2DDEEC" w14:textId="4A51F664" w:rsidR="00832ED5" w:rsidRPr="00F14297" w:rsidRDefault="00832ED5" w:rsidP="00F14297">
      <w:pPr>
        <w:pStyle w:val="ListParagraph"/>
        <w:numPr>
          <w:ilvl w:val="0"/>
          <w:numId w:val="8"/>
        </w:numPr>
        <w:outlineLvl w:val="0"/>
        <w:rPr>
          <w:rFonts w:ascii="Times New Roman" w:hAnsi="Times New Roman" w:cs="Times New Roman"/>
        </w:rPr>
      </w:pPr>
      <w:r w:rsidRPr="00F14297">
        <w:rPr>
          <w:rFonts w:ascii="Times New Roman" w:hAnsi="Times New Roman" w:cs="Times New Roman"/>
        </w:rPr>
        <w:t xml:space="preserve">The </w:t>
      </w:r>
      <w:r w:rsidR="00052054">
        <w:rPr>
          <w:rFonts w:ascii="Times New Roman" w:hAnsi="Times New Roman" w:cs="Times New Roman"/>
        </w:rPr>
        <w:t>Canvas</w:t>
      </w:r>
      <w:r w:rsidRPr="00F14297">
        <w:rPr>
          <w:rFonts w:ascii="Times New Roman" w:hAnsi="Times New Roman" w:cs="Times New Roman"/>
        </w:rPr>
        <w:t xml:space="preserve"> course website at </w:t>
      </w:r>
      <w:hyperlink r:id="rId15" w:history="1">
        <w:r w:rsidR="00052054" w:rsidRPr="003E6CAB">
          <w:rPr>
            <w:rStyle w:val="Hyperlink"/>
            <w:rFonts w:ascii="Times New Roman" w:hAnsi="Times New Roman" w:cs="Times New Roman"/>
          </w:rPr>
          <w:t>https://canvas.fau.edu/</w:t>
        </w:r>
      </w:hyperlink>
      <w:r w:rsidRPr="00F14297">
        <w:rPr>
          <w:rFonts w:ascii="Times New Roman" w:hAnsi="Times New Roman" w:cs="Times New Roman"/>
        </w:rPr>
        <w:t xml:space="preserve">. Log in with the username and password associated with your e-mail account. </w:t>
      </w:r>
      <w:r w:rsidRPr="00F14297">
        <w:rPr>
          <w:rFonts w:ascii="Times New Roman" w:hAnsi="Times New Roman" w:cs="Times New Roman"/>
          <w:b/>
        </w:rPr>
        <w:t xml:space="preserve">You must </w:t>
      </w:r>
      <w:r w:rsidRPr="00526114">
        <w:rPr>
          <w:rFonts w:ascii="Times New Roman" w:hAnsi="Times New Roman" w:cs="Times New Roman"/>
          <w:b/>
          <w:u w:val="single"/>
        </w:rPr>
        <w:t>print out</w:t>
      </w:r>
      <w:r w:rsidRPr="00F14297">
        <w:rPr>
          <w:rFonts w:ascii="Times New Roman" w:hAnsi="Times New Roman" w:cs="Times New Roman"/>
          <w:b/>
        </w:rPr>
        <w:t xml:space="preserve"> </w:t>
      </w:r>
      <w:r w:rsidR="00052054">
        <w:rPr>
          <w:rFonts w:ascii="Times New Roman" w:hAnsi="Times New Roman" w:cs="Times New Roman"/>
          <w:b/>
        </w:rPr>
        <w:t>Canvas</w:t>
      </w:r>
      <w:r w:rsidR="00A448A9">
        <w:rPr>
          <w:rFonts w:ascii="Times New Roman" w:hAnsi="Times New Roman" w:cs="Times New Roman"/>
          <w:b/>
        </w:rPr>
        <w:t xml:space="preserve"> primary source</w:t>
      </w:r>
      <w:r w:rsidRPr="00F14297">
        <w:rPr>
          <w:rFonts w:ascii="Times New Roman" w:hAnsi="Times New Roman" w:cs="Times New Roman"/>
          <w:b/>
        </w:rPr>
        <w:t xml:space="preserve"> readings and bring them to class. </w:t>
      </w:r>
    </w:p>
    <w:p w14:paraId="13CDEF42" w14:textId="77777777" w:rsidR="00832ED5" w:rsidRDefault="00832ED5" w:rsidP="00832ED5">
      <w:pPr>
        <w:outlineLvl w:val="0"/>
        <w:rPr>
          <w:rFonts w:ascii="Times New Roman" w:hAnsi="Times New Roman" w:cs="Times New Roman"/>
        </w:rPr>
      </w:pPr>
    </w:p>
    <w:p w14:paraId="3C908083" w14:textId="1C53C480" w:rsidR="00E165E5" w:rsidRDefault="00E165E5" w:rsidP="00832ED5">
      <w:pPr>
        <w:outlineLvl w:val="0"/>
        <w:rPr>
          <w:rFonts w:ascii="Times New Roman" w:hAnsi="Times New Roman" w:cs="Times New Roman"/>
        </w:rPr>
      </w:pPr>
      <w:r>
        <w:rPr>
          <w:rFonts w:ascii="Times New Roman" w:hAnsi="Times New Roman" w:cs="Times New Roman"/>
        </w:rPr>
        <w:t>Recommended/Optional Textbook:</w:t>
      </w:r>
    </w:p>
    <w:p w14:paraId="6BFB21FC" w14:textId="77777777" w:rsidR="00E165E5" w:rsidRDefault="00E165E5" w:rsidP="00832ED5">
      <w:pPr>
        <w:outlineLvl w:val="0"/>
        <w:rPr>
          <w:rFonts w:ascii="Times New Roman" w:hAnsi="Times New Roman" w:cs="Times New Roman"/>
        </w:rPr>
      </w:pPr>
    </w:p>
    <w:p w14:paraId="0E9EF750" w14:textId="66F0EF21" w:rsidR="00E165E5" w:rsidRPr="00E165E5" w:rsidRDefault="00E165E5" w:rsidP="00E165E5">
      <w:pPr>
        <w:pStyle w:val="ListParagraph"/>
        <w:numPr>
          <w:ilvl w:val="0"/>
          <w:numId w:val="8"/>
        </w:numPr>
        <w:outlineLvl w:val="0"/>
        <w:rPr>
          <w:rFonts w:ascii="Times New Roman" w:hAnsi="Times New Roman" w:cs="Times New Roman"/>
        </w:rPr>
      </w:pPr>
      <w:r w:rsidRPr="00E165E5">
        <w:rPr>
          <w:rFonts w:ascii="Times New Roman" w:hAnsi="Times New Roman" w:cs="Times New Roman"/>
        </w:rPr>
        <w:lastRenderedPageBreak/>
        <w:t xml:space="preserve">Alan Taylor, </w:t>
      </w:r>
      <w:r w:rsidRPr="00E165E5">
        <w:rPr>
          <w:rFonts w:ascii="Times New Roman" w:hAnsi="Times New Roman" w:cs="Times New Roman"/>
          <w:i/>
        </w:rPr>
        <w:t>American Colonies: The Settling of North Americ</w:t>
      </w:r>
      <w:r>
        <w:rPr>
          <w:rFonts w:ascii="Times New Roman" w:hAnsi="Times New Roman" w:cs="Times New Roman"/>
          <w:i/>
        </w:rPr>
        <w:t xml:space="preserve">a </w:t>
      </w:r>
      <w:r w:rsidRPr="00E165E5">
        <w:rPr>
          <w:rFonts w:ascii="Times New Roman" w:hAnsi="Times New Roman" w:cs="Times New Roman"/>
        </w:rPr>
        <w:t xml:space="preserve">(Penguin, 2002) </w:t>
      </w:r>
      <w:hyperlink r:id="rId16" w:history="1">
        <w:r w:rsidRPr="00E165E5">
          <w:rPr>
            <w:rStyle w:val="Hyperlink"/>
            <w:rFonts w:ascii="Times New Roman" w:hAnsi="Times New Roman" w:cs="Times New Roman"/>
          </w:rPr>
          <w:t>ISBN 9780142002100</w:t>
        </w:r>
        <w:r w:rsidRPr="00E165E5">
          <w:rPr>
            <w:rStyle w:val="Hyperlink"/>
            <w:rFonts w:ascii="Times New Roman" w:hAnsi="Times New Roman" w:cs="Times New Roman"/>
          </w:rPr>
          <w:cr/>
        </w:r>
      </w:hyperlink>
    </w:p>
    <w:p w14:paraId="5E6083A0" w14:textId="77777777" w:rsidR="00832ED5" w:rsidRDefault="00832ED5" w:rsidP="00832ED5">
      <w:pPr>
        <w:outlineLvl w:val="0"/>
        <w:rPr>
          <w:rFonts w:ascii="Times New Roman" w:hAnsi="Times New Roman" w:cs="Times New Roman"/>
        </w:rPr>
      </w:pPr>
    </w:p>
    <w:p w14:paraId="5FDB82F6" w14:textId="3DAADAAA" w:rsidR="00832ED5" w:rsidRPr="00813807" w:rsidRDefault="00832ED5" w:rsidP="00832ED5">
      <w:pPr>
        <w:outlineLvl w:val="0"/>
        <w:rPr>
          <w:rFonts w:ascii="Times New Roman" w:hAnsi="Times New Roman" w:cs="Times New Roman"/>
        </w:rPr>
      </w:pPr>
      <w:r w:rsidRPr="00813807">
        <w:rPr>
          <w:rFonts w:ascii="Times New Roman" w:hAnsi="Times New Roman" w:cs="Times New Roman"/>
          <w:b/>
        </w:rPr>
        <w:t>Course Requirements</w:t>
      </w:r>
      <w:r w:rsidR="0026339C">
        <w:rPr>
          <w:rFonts w:ascii="Times New Roman" w:hAnsi="Times New Roman" w:cs="Times New Roman"/>
          <w:b/>
        </w:rPr>
        <w:t xml:space="preserve"> and Student Commitments</w:t>
      </w:r>
    </w:p>
    <w:p w14:paraId="033BF87A" w14:textId="77777777" w:rsidR="00832ED5" w:rsidRPr="00813807" w:rsidRDefault="00832ED5" w:rsidP="00832ED5">
      <w:pPr>
        <w:outlineLvl w:val="0"/>
        <w:rPr>
          <w:rFonts w:ascii="Times New Roman" w:hAnsi="Times New Roman" w:cs="Times New Roman"/>
        </w:rPr>
      </w:pPr>
    </w:p>
    <w:p w14:paraId="4563D44E" w14:textId="0EF99230" w:rsidR="00832ED5" w:rsidRPr="00771825" w:rsidRDefault="00BF1D12" w:rsidP="00832ED5">
      <w:pPr>
        <w:pStyle w:val="ListParagraph"/>
        <w:numPr>
          <w:ilvl w:val="0"/>
          <w:numId w:val="6"/>
        </w:numPr>
        <w:ind w:left="360"/>
        <w:outlineLvl w:val="0"/>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2A9DDF82" wp14:editId="0E7FE554">
                <wp:simplePos x="0" y="0"/>
                <wp:positionH relativeFrom="column">
                  <wp:posOffset>4584700</wp:posOffset>
                </wp:positionH>
                <wp:positionV relativeFrom="paragraph">
                  <wp:posOffset>321310</wp:posOffset>
                </wp:positionV>
                <wp:extent cx="1325245" cy="1717040"/>
                <wp:effectExtent l="0" t="0" r="0" b="10160"/>
                <wp:wrapSquare wrapText="bothSides"/>
                <wp:docPr id="6"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325245" cy="1717040"/>
                        </a:xfrm>
                        <a:prstGeom prst="rect">
                          <a:avLst/>
                        </a:prstGeom>
                        <a:noFill/>
                        <a:ln>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8B28127" w14:textId="77777777" w:rsidR="001D5D77" w:rsidRPr="00150A74" w:rsidRDefault="001D5D77" w:rsidP="00832ED5">
                            <w:pPr>
                              <w:pBdr>
                                <w:top w:val="dashed" w:sz="4" w:space="1" w:color="auto"/>
                                <w:left w:val="dashed" w:sz="4" w:space="4" w:color="auto"/>
                                <w:bottom w:val="dashed" w:sz="4" w:space="1" w:color="auto"/>
                                <w:right w:val="dashed" w:sz="4" w:space="4" w:color="auto"/>
                              </w:pBdr>
                              <w:rPr>
                                <w:rFonts w:ascii="Times New Roman" w:hAnsi="Times New Roman" w:cs="Times New Roman"/>
                                <w:b/>
                                <w14:textOutline w14:w="0" w14:cap="rnd" w14:cmpd="sng" w14:algn="ctr">
                                  <w14:noFill/>
                                  <w14:prstDash w14:val="dash"/>
                                  <w14:bevel/>
                                </w14:textOutline>
                              </w:rPr>
                            </w:pPr>
                            <w:r w:rsidRPr="00150A74">
                              <w:rPr>
                                <w:rFonts w:ascii="Times New Roman" w:hAnsi="Times New Roman" w:cs="Times New Roman"/>
                                <w:b/>
                                <w:i/>
                                <w14:textOutline w14:w="0" w14:cap="rnd" w14:cmpd="sng" w14:algn="ctr">
                                  <w14:noFill/>
                                  <w14:prstDash w14:val="dash"/>
                                  <w14:bevel/>
                                </w14:textOutline>
                              </w:rPr>
                              <w:t>Note</w:t>
                            </w:r>
                          </w:p>
                          <w:p w14:paraId="03118A5E" w14:textId="77777777" w:rsidR="001D5D77" w:rsidRPr="00150A74" w:rsidRDefault="001D5D77" w:rsidP="00832ED5">
                            <w:pPr>
                              <w:pBdr>
                                <w:top w:val="dashed" w:sz="4" w:space="1" w:color="auto"/>
                                <w:left w:val="dashed" w:sz="4" w:space="4" w:color="auto"/>
                                <w:bottom w:val="dashed" w:sz="4" w:space="1" w:color="auto"/>
                                <w:right w:val="dashed" w:sz="4" w:space="4" w:color="auto"/>
                              </w:pBdr>
                              <w:rPr>
                                <w:rFonts w:ascii="Times New Roman" w:hAnsi="Times New Roman" w:cs="Times New Roman"/>
                                <w:b/>
                                <w14:textOutline w14:w="0" w14:cap="rnd" w14:cmpd="sng" w14:algn="ctr">
                                  <w14:noFill/>
                                  <w14:prstDash w14:val="dash"/>
                                  <w14:bevel/>
                                </w14:textOutline>
                              </w:rPr>
                            </w:pPr>
                          </w:p>
                          <w:p w14:paraId="52F5D96A" w14:textId="3CF0B743" w:rsidR="001D5D77" w:rsidRPr="00150A74" w:rsidRDefault="001D5D77" w:rsidP="00832ED5">
                            <w:pPr>
                              <w:pBdr>
                                <w:top w:val="dashed" w:sz="4" w:space="1" w:color="auto"/>
                                <w:left w:val="dashed" w:sz="4" w:space="4" w:color="auto"/>
                                <w:bottom w:val="dashed" w:sz="4" w:space="1" w:color="auto"/>
                                <w:right w:val="dashed" w:sz="4" w:space="4" w:color="auto"/>
                              </w:pBdr>
                              <w:rPr>
                                <w:rFonts w:ascii="Times New Roman" w:hAnsi="Times New Roman" w:cs="Times New Roman"/>
                                <w:b/>
                                <w14:textOutline w14:w="0" w14:cap="rnd" w14:cmpd="sng" w14:algn="ctr">
                                  <w14:noFill/>
                                  <w14:prstDash w14:val="dash"/>
                                  <w14:bevel/>
                                </w14:textOutline>
                              </w:rPr>
                            </w:pPr>
                            <w:r w:rsidRPr="00150A74">
                              <w:rPr>
                                <w:rFonts w:ascii="Times New Roman" w:hAnsi="Times New Roman" w:cs="Times New Roman"/>
                                <w:b/>
                                <w14:textOutline w14:w="0" w14:cap="rnd" w14:cmpd="sng" w14:algn="ctr">
                                  <w14:noFill/>
                                  <w14:prstDash w14:val="dash"/>
                                  <w14:bevel/>
                                </w14:textOutline>
                              </w:rPr>
                              <w:t xml:space="preserve">    If a primary source appears on Canvas, you must </w:t>
                            </w:r>
                            <w:r w:rsidRPr="00150A74">
                              <w:rPr>
                                <w:rFonts w:ascii="Times New Roman" w:hAnsi="Times New Roman" w:cs="Times New Roman"/>
                                <w:b/>
                                <w:u w:val="single"/>
                                <w14:textOutline w14:w="0" w14:cap="rnd" w14:cmpd="sng" w14:algn="ctr">
                                  <w14:noFill/>
                                  <w14:prstDash w14:val="dash"/>
                                  <w14:bevel/>
                                </w14:textOutline>
                              </w:rPr>
                              <w:t>print it out</w:t>
                            </w:r>
                            <w:r w:rsidRPr="00150A74">
                              <w:rPr>
                                <w:rFonts w:ascii="Times New Roman" w:hAnsi="Times New Roman" w:cs="Times New Roman"/>
                                <w:b/>
                                <w14:textOutline w14:w="0" w14:cap="rnd" w14:cmpd="sng" w14:algn="ctr">
                                  <w14:noFill/>
                                  <w14:prstDash w14:val="dash"/>
                                  <w14:bevel/>
                                </w14:textOutline>
                              </w:rPr>
                              <w:t xml:space="preserve"> and bring it to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DDF82" id="Text Box 6" o:spid="_x0000_s1028" type="#_x0000_t202" style="position:absolute;left:0;text-align:left;margin-left:361pt;margin-top:25.3pt;width:104.35pt;height:13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" filled="f" stroked="f">
                <v:stroke dashstyle="1 1"/>
                <v:path arrowok="t"/>
                <o:lock v:ext="edit" aspectratio="t"/>
                <v:textbox>
                  <w:txbxContent>
                    <w:p w14:paraId="48B28127" w14:textId="77777777" w:rsidR="001D5D77" w:rsidRPr="00150A74" w:rsidRDefault="001D5D77" w:rsidP="00832ED5">
                      <w:pPr>
                        <w:pBdr>
                          <w:top w:val="dashed" w:sz="4" w:space="1" w:color="auto"/>
                          <w:left w:val="dashed" w:sz="4" w:space="4" w:color="auto"/>
                          <w:bottom w:val="dashed" w:sz="4" w:space="1" w:color="auto"/>
                          <w:right w:val="dashed" w:sz="4" w:space="4" w:color="auto"/>
                        </w:pBdr>
                        <w:rPr>
                          <w:rFonts w:ascii="Times New Roman" w:hAnsi="Times New Roman" w:cs="Times New Roman"/>
                          <w:b/>
                          <w14:textOutline w14:w="0" w14:cap="rnd" w14:cmpd="sng" w14:algn="ctr">
                            <w14:noFill/>
                            <w14:prstDash w14:val="dash"/>
                            <w14:bevel/>
                          </w14:textOutline>
                        </w:rPr>
                      </w:pPr>
                      <w:r w:rsidRPr="00150A74">
                        <w:rPr>
                          <w:rFonts w:ascii="Times New Roman" w:hAnsi="Times New Roman" w:cs="Times New Roman"/>
                          <w:b/>
                          <w:i/>
                          <w14:textOutline w14:w="0" w14:cap="rnd" w14:cmpd="sng" w14:algn="ctr">
                            <w14:noFill/>
                            <w14:prstDash w14:val="dash"/>
                            <w14:bevel/>
                          </w14:textOutline>
                        </w:rPr>
                        <w:t>Note</w:t>
                      </w:r>
                    </w:p>
                    <w:p w14:paraId="03118A5E" w14:textId="77777777" w:rsidR="001D5D77" w:rsidRPr="00150A74" w:rsidRDefault="001D5D77" w:rsidP="00832ED5">
                      <w:pPr>
                        <w:pBdr>
                          <w:top w:val="dashed" w:sz="4" w:space="1" w:color="auto"/>
                          <w:left w:val="dashed" w:sz="4" w:space="4" w:color="auto"/>
                          <w:bottom w:val="dashed" w:sz="4" w:space="1" w:color="auto"/>
                          <w:right w:val="dashed" w:sz="4" w:space="4" w:color="auto"/>
                        </w:pBdr>
                        <w:rPr>
                          <w:rFonts w:ascii="Times New Roman" w:hAnsi="Times New Roman" w:cs="Times New Roman"/>
                          <w:b/>
                          <w14:textOutline w14:w="0" w14:cap="rnd" w14:cmpd="sng" w14:algn="ctr">
                            <w14:noFill/>
                            <w14:prstDash w14:val="dash"/>
                            <w14:bevel/>
                          </w14:textOutline>
                        </w:rPr>
                      </w:pPr>
                    </w:p>
                    <w:p w14:paraId="52F5D96A" w14:textId="3CF0B743" w:rsidR="001D5D77" w:rsidRPr="00150A74" w:rsidRDefault="001D5D77" w:rsidP="00832ED5">
                      <w:pPr>
                        <w:pBdr>
                          <w:top w:val="dashed" w:sz="4" w:space="1" w:color="auto"/>
                          <w:left w:val="dashed" w:sz="4" w:space="4" w:color="auto"/>
                          <w:bottom w:val="dashed" w:sz="4" w:space="1" w:color="auto"/>
                          <w:right w:val="dashed" w:sz="4" w:space="4" w:color="auto"/>
                        </w:pBdr>
                        <w:rPr>
                          <w:rFonts w:ascii="Times New Roman" w:hAnsi="Times New Roman" w:cs="Times New Roman"/>
                          <w:b/>
                          <w14:textOutline w14:w="0" w14:cap="rnd" w14:cmpd="sng" w14:algn="ctr">
                            <w14:noFill/>
                            <w14:prstDash w14:val="dash"/>
                            <w14:bevel/>
                          </w14:textOutline>
                        </w:rPr>
                      </w:pPr>
                      <w:r w:rsidRPr="00150A74">
                        <w:rPr>
                          <w:rFonts w:ascii="Times New Roman" w:hAnsi="Times New Roman" w:cs="Times New Roman"/>
                          <w:b/>
                          <w14:textOutline w14:w="0" w14:cap="rnd" w14:cmpd="sng" w14:algn="ctr">
                            <w14:noFill/>
                            <w14:prstDash w14:val="dash"/>
                            <w14:bevel/>
                          </w14:textOutline>
                        </w:rPr>
                        <w:t xml:space="preserve">    If a primary source appears on Canvas, you must </w:t>
                      </w:r>
                      <w:r w:rsidRPr="00150A74">
                        <w:rPr>
                          <w:rFonts w:ascii="Times New Roman" w:hAnsi="Times New Roman" w:cs="Times New Roman"/>
                          <w:b/>
                          <w:u w:val="single"/>
                          <w14:textOutline w14:w="0" w14:cap="rnd" w14:cmpd="sng" w14:algn="ctr">
                            <w14:noFill/>
                            <w14:prstDash w14:val="dash"/>
                            <w14:bevel/>
                          </w14:textOutline>
                        </w:rPr>
                        <w:t>print it out</w:t>
                      </w:r>
                      <w:r w:rsidRPr="00150A74">
                        <w:rPr>
                          <w:rFonts w:ascii="Times New Roman" w:hAnsi="Times New Roman" w:cs="Times New Roman"/>
                          <w:b/>
                          <w14:textOutline w14:w="0" w14:cap="rnd" w14:cmpd="sng" w14:algn="ctr">
                            <w14:noFill/>
                            <w14:prstDash w14:val="dash"/>
                            <w14:bevel/>
                          </w14:textOutline>
                        </w:rPr>
                        <w:t xml:space="preserve"> and bring it to class.</w:t>
                      </w:r>
                    </w:p>
                  </w:txbxContent>
                </v:textbox>
                <w10:wrap type="square"/>
              </v:shape>
            </w:pict>
          </mc:Fallback>
        </mc:AlternateContent>
      </w:r>
      <w:r w:rsidR="00832ED5" w:rsidRPr="00771825">
        <w:rPr>
          <w:rFonts w:ascii="Times New Roman" w:hAnsi="Times New Roman" w:cs="Times New Roman"/>
          <w:b/>
        </w:rPr>
        <w:t>Attendance</w:t>
      </w:r>
      <w:r w:rsidR="0026339C">
        <w:rPr>
          <w:rFonts w:ascii="Times New Roman" w:hAnsi="Times New Roman" w:cs="Times New Roman"/>
        </w:rPr>
        <w:t xml:space="preserve"> is</w:t>
      </w:r>
      <w:r w:rsidR="00832ED5" w:rsidRPr="00771825">
        <w:rPr>
          <w:rFonts w:ascii="Times New Roman" w:hAnsi="Times New Roman" w:cs="Times New Roman"/>
        </w:rPr>
        <w:t xml:space="preserve"> expected at </w:t>
      </w:r>
      <w:r w:rsidR="009731CC">
        <w:rPr>
          <w:rFonts w:ascii="Times New Roman" w:hAnsi="Times New Roman" w:cs="Times New Roman"/>
        </w:rPr>
        <w:t>every meeting</w:t>
      </w:r>
      <w:r w:rsidR="00832ED5" w:rsidRPr="00771825">
        <w:rPr>
          <w:rFonts w:ascii="Times New Roman" w:hAnsi="Times New Roman" w:cs="Times New Roman"/>
        </w:rPr>
        <w:t xml:space="preserve"> of the class, and missing </w:t>
      </w:r>
      <w:r w:rsidR="0026339C">
        <w:rPr>
          <w:rFonts w:ascii="Times New Roman" w:hAnsi="Times New Roman" w:cs="Times New Roman"/>
        </w:rPr>
        <w:t xml:space="preserve">more than one </w:t>
      </w:r>
      <w:r w:rsidR="00832ED5" w:rsidRPr="00771825">
        <w:rPr>
          <w:rFonts w:ascii="Times New Roman" w:hAnsi="Times New Roman" w:cs="Times New Roman"/>
        </w:rPr>
        <w:t xml:space="preserve">class will hurt your participation grade significantly. </w:t>
      </w:r>
      <w:r w:rsidR="00832ED5">
        <w:rPr>
          <w:rFonts w:ascii="Times New Roman" w:hAnsi="Times New Roman" w:cs="Times New Roman"/>
        </w:rPr>
        <w:br/>
      </w:r>
    </w:p>
    <w:p w14:paraId="21D4A10F" w14:textId="5EC6E2D9" w:rsidR="00832ED5" w:rsidRPr="006A5E24" w:rsidRDefault="00832ED5" w:rsidP="00832ED5">
      <w:pPr>
        <w:pStyle w:val="ListParagraph"/>
        <w:numPr>
          <w:ilvl w:val="0"/>
          <w:numId w:val="6"/>
        </w:numPr>
        <w:ind w:left="360"/>
        <w:outlineLvl w:val="0"/>
        <w:rPr>
          <w:rFonts w:ascii="Times New Roman" w:hAnsi="Times New Roman" w:cs="Times New Roman"/>
        </w:rPr>
      </w:pPr>
      <w:r w:rsidRPr="006A5E24">
        <w:rPr>
          <w:rFonts w:ascii="Times New Roman" w:hAnsi="Times New Roman" w:cs="Times New Roman"/>
        </w:rPr>
        <w:t xml:space="preserve">Each student </w:t>
      </w:r>
      <w:r w:rsidRPr="006A5E24">
        <w:rPr>
          <w:rFonts w:ascii="Times New Roman" w:hAnsi="Times New Roman" w:cs="Times New Roman"/>
          <w:b/>
        </w:rPr>
        <w:t>must</w:t>
      </w:r>
      <w:r w:rsidRPr="006A5E24">
        <w:rPr>
          <w:rFonts w:ascii="Times New Roman" w:hAnsi="Times New Roman" w:cs="Times New Roman"/>
        </w:rPr>
        <w:t xml:space="preserve"> </w:t>
      </w:r>
      <w:r w:rsidRPr="006A5E24">
        <w:rPr>
          <w:rFonts w:ascii="Times New Roman" w:hAnsi="Times New Roman" w:cs="Times New Roman"/>
          <w:b/>
        </w:rPr>
        <w:t xml:space="preserve">read the assigned primary </w:t>
      </w:r>
      <w:r w:rsidR="00D350B8">
        <w:rPr>
          <w:rFonts w:ascii="Times New Roman" w:hAnsi="Times New Roman" w:cs="Times New Roman"/>
          <w:b/>
        </w:rPr>
        <w:t xml:space="preserve">and secondary </w:t>
      </w:r>
      <w:r w:rsidRPr="006A5E24">
        <w:rPr>
          <w:rFonts w:ascii="Times New Roman" w:hAnsi="Times New Roman" w:cs="Times New Roman"/>
          <w:b/>
        </w:rPr>
        <w:t>sources</w:t>
      </w:r>
      <w:r w:rsidRPr="006A5E24">
        <w:rPr>
          <w:rFonts w:ascii="Times New Roman" w:hAnsi="Times New Roman" w:cs="Times New Roman"/>
        </w:rPr>
        <w:t xml:space="preserve"> with a curiosity that allows them to be surprised by the strangeness of the past rather than looking for evidence for preconceived notions that may be inaccurate. </w:t>
      </w:r>
      <w:r>
        <w:rPr>
          <w:rFonts w:ascii="Times New Roman" w:hAnsi="Times New Roman" w:cs="Times New Roman"/>
        </w:rPr>
        <w:br/>
      </w:r>
    </w:p>
    <w:p w14:paraId="7533856D" w14:textId="64CBF867" w:rsidR="00832ED5" w:rsidRDefault="00832ED5" w:rsidP="00832ED5">
      <w:pPr>
        <w:ind w:left="360"/>
        <w:outlineLvl w:val="0"/>
        <w:rPr>
          <w:rFonts w:ascii="Times New Roman" w:hAnsi="Times New Roman" w:cs="Times New Roman"/>
        </w:rPr>
      </w:pPr>
      <w:r w:rsidRPr="00813807">
        <w:rPr>
          <w:rFonts w:ascii="Times New Roman" w:hAnsi="Times New Roman" w:cs="Times New Roman"/>
        </w:rPr>
        <w:t xml:space="preserve">Students must also approach reading assignments as </w:t>
      </w:r>
      <w:r w:rsidRPr="00813807">
        <w:rPr>
          <w:rFonts w:ascii="Times New Roman" w:hAnsi="Times New Roman" w:cs="Times New Roman"/>
          <w:b/>
        </w:rPr>
        <w:t>opportunities to practice critical thinking</w:t>
      </w:r>
      <w:r w:rsidRPr="00813807">
        <w:rPr>
          <w:rFonts w:ascii="Times New Roman" w:hAnsi="Times New Roman" w:cs="Times New Roman"/>
        </w:rPr>
        <w:t>, rather than simply as “material” that must be “covered.” A foolproof way to meet this commitment is to read with pencil in hand, taking brief notes on a separate sheet of paper, and marki</w:t>
      </w:r>
      <w:r w:rsidR="0026339C">
        <w:rPr>
          <w:rFonts w:ascii="Times New Roman" w:hAnsi="Times New Roman" w:cs="Times New Roman"/>
        </w:rPr>
        <w:t xml:space="preserve">ng important points in the text, meaningful patterns, </w:t>
      </w:r>
      <w:r w:rsidRPr="00813807">
        <w:rPr>
          <w:rFonts w:ascii="Times New Roman" w:hAnsi="Times New Roman" w:cs="Times New Roman"/>
        </w:rPr>
        <w:t xml:space="preserve">or perplexing </w:t>
      </w:r>
      <w:r w:rsidR="0026339C">
        <w:rPr>
          <w:rFonts w:ascii="Times New Roman" w:hAnsi="Times New Roman" w:cs="Times New Roman"/>
        </w:rPr>
        <w:t>issues</w:t>
      </w:r>
      <w:r w:rsidRPr="00813807">
        <w:rPr>
          <w:rFonts w:ascii="Times New Roman" w:hAnsi="Times New Roman" w:cs="Times New Roman"/>
        </w:rPr>
        <w:t xml:space="preserve">. This will prepare students to arrive in class ready to discuss how we can interpret and understand those texts with reference to our growing knowledge of </w:t>
      </w:r>
      <w:r w:rsidR="008A678B">
        <w:rPr>
          <w:rFonts w:ascii="Times New Roman" w:hAnsi="Times New Roman" w:cs="Times New Roman"/>
        </w:rPr>
        <w:t>colonial America’s</w:t>
      </w:r>
      <w:r w:rsidRPr="00813807">
        <w:rPr>
          <w:rFonts w:ascii="Times New Roman" w:hAnsi="Times New Roman" w:cs="Times New Roman"/>
        </w:rPr>
        <w:t xml:space="preserve"> cultural, social, economic, and political developments. </w:t>
      </w:r>
    </w:p>
    <w:p w14:paraId="617DB100" w14:textId="77777777" w:rsidR="00BF1D12" w:rsidRDefault="00BF1D12" w:rsidP="00832ED5">
      <w:pPr>
        <w:ind w:left="360"/>
        <w:outlineLvl w:val="0"/>
        <w:rPr>
          <w:rFonts w:ascii="Times New Roman" w:hAnsi="Times New Roman" w:cs="Times New Roman"/>
        </w:rPr>
      </w:pPr>
    </w:p>
    <w:p w14:paraId="2DFC317B" w14:textId="3F03056A" w:rsidR="00BF1D12" w:rsidRPr="00813807" w:rsidRDefault="00BF1D12" w:rsidP="00832ED5">
      <w:pPr>
        <w:ind w:left="360"/>
        <w:outlineLvl w:val="0"/>
        <w:rPr>
          <w:rFonts w:ascii="Times New Roman" w:hAnsi="Times New Roman" w:cs="Times New Roman"/>
        </w:rPr>
      </w:pPr>
      <w:r w:rsidRPr="00447CE8">
        <w:rPr>
          <w:rFonts w:ascii="Times New Roman" w:hAnsi="Times New Roman" w:cs="Times New Roman"/>
          <w:b/>
          <w14:textOutline w14:w="0" w14:cap="rnd" w14:cmpd="sng" w14:algn="ctr">
            <w14:noFill/>
            <w14:prstDash w14:val="dash"/>
            <w14:bevel/>
          </w14:textOutline>
        </w:rPr>
        <w:t>If a primary source has been assigned as due on a particular day, you must bring that source to class.</w:t>
      </w:r>
    </w:p>
    <w:p w14:paraId="5492A3A7" w14:textId="77777777" w:rsidR="00832ED5" w:rsidRPr="00813807" w:rsidRDefault="00832ED5" w:rsidP="00832ED5">
      <w:pPr>
        <w:ind w:left="360"/>
        <w:outlineLvl w:val="0"/>
        <w:rPr>
          <w:rFonts w:ascii="Times New Roman" w:hAnsi="Times New Roman" w:cs="Times New Roman"/>
        </w:rPr>
      </w:pPr>
      <w:r w:rsidRPr="00813807">
        <w:rPr>
          <w:rFonts w:ascii="Times New Roman" w:hAnsi="Times New Roman" w:cs="Times New Roman"/>
        </w:rPr>
        <w:tab/>
      </w:r>
    </w:p>
    <w:p w14:paraId="189D1DA7" w14:textId="104860C8" w:rsidR="00832ED5" w:rsidRPr="006A5E24" w:rsidRDefault="00832ED5" w:rsidP="00832ED5">
      <w:pPr>
        <w:pStyle w:val="ListParagraph"/>
        <w:numPr>
          <w:ilvl w:val="0"/>
          <w:numId w:val="6"/>
        </w:numPr>
        <w:ind w:left="360"/>
        <w:outlineLvl w:val="0"/>
        <w:rPr>
          <w:rFonts w:ascii="Times New Roman" w:hAnsi="Times New Roman" w:cs="Times New Roman"/>
        </w:rPr>
      </w:pPr>
      <w:r w:rsidRPr="006A5E24">
        <w:rPr>
          <w:rFonts w:ascii="Times New Roman" w:hAnsi="Times New Roman" w:cs="Times New Roman"/>
        </w:rPr>
        <w:t xml:space="preserve">Students are responsible for </w:t>
      </w:r>
      <w:r w:rsidRPr="006A5E24">
        <w:rPr>
          <w:rFonts w:ascii="Times New Roman" w:hAnsi="Times New Roman" w:cs="Times New Roman"/>
          <w:b/>
        </w:rPr>
        <w:t xml:space="preserve">short analytical papers </w:t>
      </w:r>
      <w:r w:rsidRPr="006A5E24">
        <w:rPr>
          <w:rFonts w:ascii="Times New Roman" w:hAnsi="Times New Roman" w:cs="Times New Roman"/>
        </w:rPr>
        <w:t xml:space="preserve">on a rotating basis, according to his or her membership in </w:t>
      </w:r>
      <w:r w:rsidR="006E59CE">
        <w:rPr>
          <w:rFonts w:ascii="Times New Roman" w:hAnsi="Times New Roman" w:cs="Times New Roman"/>
        </w:rPr>
        <w:t xml:space="preserve">the </w:t>
      </w:r>
      <w:r w:rsidR="006E59CE" w:rsidRPr="006E59CE">
        <w:rPr>
          <w:rFonts w:ascii="Times New Roman" w:hAnsi="Times New Roman" w:cs="Times New Roman"/>
          <w:b/>
          <w:color w:val="FF0000"/>
        </w:rPr>
        <w:t>Red Group</w:t>
      </w:r>
      <w:r w:rsidR="006E59CE">
        <w:rPr>
          <w:rFonts w:ascii="Times New Roman" w:hAnsi="Times New Roman" w:cs="Times New Roman"/>
        </w:rPr>
        <w:t xml:space="preserve">, </w:t>
      </w:r>
      <w:r w:rsidR="004716E6" w:rsidRPr="006E59CE">
        <w:rPr>
          <w:rFonts w:ascii="Times New Roman" w:hAnsi="Times New Roman" w:cs="Times New Roman"/>
          <w:b/>
          <w:color w:val="0070C0"/>
        </w:rPr>
        <w:t>Blue Group</w:t>
      </w:r>
      <w:r w:rsidR="006E59CE">
        <w:rPr>
          <w:rFonts w:ascii="Times New Roman" w:hAnsi="Times New Roman" w:cs="Times New Roman"/>
        </w:rPr>
        <w:t xml:space="preserve">, or </w:t>
      </w:r>
      <w:r w:rsidR="006E59CE" w:rsidRPr="006E59CE">
        <w:rPr>
          <w:rFonts w:ascii="Times New Roman" w:hAnsi="Times New Roman" w:cs="Times New Roman"/>
          <w:b/>
          <w:color w:val="7030A0"/>
        </w:rPr>
        <w:t>Purple Group</w:t>
      </w:r>
      <w:r w:rsidRPr="006A5E24">
        <w:rPr>
          <w:rFonts w:ascii="Times New Roman" w:hAnsi="Times New Roman" w:cs="Times New Roman"/>
        </w:rPr>
        <w:t xml:space="preserve">. The course schedule </w:t>
      </w:r>
      <w:r w:rsidR="007F292F">
        <w:rPr>
          <w:rFonts w:ascii="Times New Roman" w:hAnsi="Times New Roman" w:cs="Times New Roman"/>
        </w:rPr>
        <w:t>assigns</w:t>
      </w:r>
      <w:r w:rsidRPr="006A5E24">
        <w:rPr>
          <w:rFonts w:ascii="Times New Roman" w:hAnsi="Times New Roman" w:cs="Times New Roman"/>
        </w:rPr>
        <w:t xml:space="preserve"> which group is responsible for providing a paper</w:t>
      </w:r>
      <w:r w:rsidR="007F292F">
        <w:rPr>
          <w:rFonts w:ascii="Times New Roman" w:hAnsi="Times New Roman" w:cs="Times New Roman"/>
        </w:rPr>
        <w:t xml:space="preserve"> on any given day</w:t>
      </w:r>
      <w:r w:rsidRPr="006A5E24">
        <w:rPr>
          <w:rFonts w:ascii="Times New Roman" w:hAnsi="Times New Roman" w:cs="Times New Roman"/>
        </w:rPr>
        <w:t xml:space="preserve">. </w:t>
      </w:r>
      <w:r w:rsidR="007F292F">
        <w:rPr>
          <w:rFonts w:ascii="Times New Roman" w:hAnsi="Times New Roman" w:cs="Times New Roman"/>
        </w:rPr>
        <w:br/>
      </w:r>
      <w:r w:rsidR="007F292F">
        <w:rPr>
          <w:rFonts w:ascii="Times New Roman" w:hAnsi="Times New Roman" w:cs="Times New Roman"/>
        </w:rPr>
        <w:br/>
      </w:r>
      <w:r w:rsidRPr="006A5E24">
        <w:rPr>
          <w:rFonts w:ascii="Times New Roman" w:hAnsi="Times New Roman" w:cs="Times New Roman"/>
        </w:rPr>
        <w:t>By</w:t>
      </w:r>
      <w:r w:rsidR="00D350B8">
        <w:rPr>
          <w:rFonts w:ascii="Times New Roman" w:hAnsi="Times New Roman" w:cs="Times New Roman"/>
        </w:rPr>
        <w:t xml:space="preserve"> 10 a.m.</w:t>
      </w:r>
      <w:r w:rsidRPr="006A5E24">
        <w:rPr>
          <w:rFonts w:ascii="Times New Roman" w:hAnsi="Times New Roman" w:cs="Times New Roman"/>
        </w:rPr>
        <w:t xml:space="preserve"> each member of the designated group is expected to upload to </w:t>
      </w:r>
      <w:r w:rsidR="004716E6">
        <w:rPr>
          <w:rFonts w:ascii="Times New Roman" w:hAnsi="Times New Roman" w:cs="Times New Roman"/>
        </w:rPr>
        <w:t>Canvas</w:t>
      </w:r>
      <w:r w:rsidRPr="006A5E24">
        <w:rPr>
          <w:rFonts w:ascii="Times New Roman" w:hAnsi="Times New Roman" w:cs="Times New Roman"/>
        </w:rPr>
        <w:t xml:space="preserve"> a short analytical paper</w:t>
      </w:r>
      <w:r w:rsidRPr="006A5E24">
        <w:rPr>
          <w:rFonts w:ascii="Times New Roman" w:hAnsi="Times New Roman" w:cs="Times New Roman"/>
          <w:b/>
        </w:rPr>
        <w:t xml:space="preserve"> </w:t>
      </w:r>
      <w:r w:rsidR="000815FC">
        <w:rPr>
          <w:rFonts w:ascii="Times New Roman" w:hAnsi="Times New Roman" w:cs="Times New Roman"/>
        </w:rPr>
        <w:t>on those primary sources</w:t>
      </w:r>
      <w:r w:rsidRPr="006A5E24">
        <w:rPr>
          <w:rFonts w:ascii="Times New Roman" w:hAnsi="Times New Roman" w:cs="Times New Roman"/>
        </w:rPr>
        <w:t xml:space="preserve">. </w:t>
      </w:r>
      <w:r w:rsidR="000815FC">
        <w:rPr>
          <w:rFonts w:ascii="Times New Roman" w:hAnsi="Times New Roman" w:cs="Times New Roman"/>
        </w:rPr>
        <w:t>Instructions will be provided.</w:t>
      </w:r>
      <w:r w:rsidR="00EC1684">
        <w:rPr>
          <w:rFonts w:ascii="Times New Roman" w:hAnsi="Times New Roman" w:cs="Times New Roman"/>
        </w:rPr>
        <w:t xml:space="preserve"> </w:t>
      </w:r>
      <w:r w:rsidRPr="00BF1D12">
        <w:rPr>
          <w:rFonts w:ascii="Times New Roman" w:hAnsi="Times New Roman" w:cs="Times New Roman"/>
          <w:b/>
        </w:rPr>
        <w:t xml:space="preserve">Bring a printed copy of your </w:t>
      </w:r>
      <w:r w:rsidR="00BF1D12">
        <w:rPr>
          <w:rFonts w:ascii="Times New Roman" w:hAnsi="Times New Roman" w:cs="Times New Roman"/>
          <w:b/>
        </w:rPr>
        <w:t>paper</w:t>
      </w:r>
      <w:r w:rsidRPr="00BF1D12">
        <w:rPr>
          <w:rFonts w:ascii="Times New Roman" w:hAnsi="Times New Roman" w:cs="Times New Roman"/>
          <w:b/>
        </w:rPr>
        <w:t xml:space="preserve"> to class</w:t>
      </w:r>
      <w:r w:rsidRPr="006A5E24">
        <w:rPr>
          <w:rFonts w:ascii="Times New Roman" w:hAnsi="Times New Roman" w:cs="Times New Roman"/>
        </w:rPr>
        <w:t xml:space="preserve"> for personal reference during our discussion, making it a snap to get full participation points for the day. </w:t>
      </w:r>
    </w:p>
    <w:p w14:paraId="5E875D4B" w14:textId="77777777" w:rsidR="00832ED5" w:rsidRPr="00813807" w:rsidRDefault="00832ED5" w:rsidP="00832ED5">
      <w:pPr>
        <w:ind w:left="360"/>
        <w:outlineLvl w:val="0"/>
        <w:rPr>
          <w:rFonts w:ascii="Times New Roman" w:hAnsi="Times New Roman" w:cs="Times New Roman"/>
        </w:rPr>
      </w:pPr>
    </w:p>
    <w:p w14:paraId="1315F8E8" w14:textId="0BF6F936" w:rsidR="00D350B8" w:rsidRDefault="00D350B8" w:rsidP="00832ED5">
      <w:pPr>
        <w:pStyle w:val="ListParagraph"/>
        <w:numPr>
          <w:ilvl w:val="0"/>
          <w:numId w:val="6"/>
        </w:numPr>
        <w:ind w:left="360"/>
        <w:outlineLvl w:val="0"/>
        <w:rPr>
          <w:rFonts w:ascii="Times New Roman" w:hAnsi="Times New Roman" w:cs="Times New Roman"/>
        </w:rPr>
      </w:pPr>
      <w:r>
        <w:rPr>
          <w:rFonts w:ascii="Times New Roman" w:hAnsi="Times New Roman" w:cs="Times New Roman"/>
        </w:rPr>
        <w:t xml:space="preserve">Students will complete very brief </w:t>
      </w:r>
      <w:r w:rsidRPr="00D350B8">
        <w:rPr>
          <w:rFonts w:ascii="Times New Roman" w:hAnsi="Times New Roman" w:cs="Times New Roman"/>
          <w:b/>
        </w:rPr>
        <w:t>quizzes</w:t>
      </w:r>
      <w:r>
        <w:rPr>
          <w:rFonts w:ascii="Times New Roman" w:hAnsi="Times New Roman" w:cs="Times New Roman"/>
        </w:rPr>
        <w:t xml:space="preserve"> via Canvas in weeks when they are not writing papers. These are due at 10 a.m. with no grace period. </w:t>
      </w:r>
    </w:p>
    <w:p w14:paraId="4CFA9347" w14:textId="77777777" w:rsidR="00D350B8" w:rsidRPr="00D350B8" w:rsidRDefault="00D350B8" w:rsidP="00D350B8">
      <w:pPr>
        <w:outlineLvl w:val="0"/>
        <w:rPr>
          <w:rFonts w:ascii="Times New Roman" w:hAnsi="Times New Roman" w:cs="Times New Roman"/>
        </w:rPr>
      </w:pPr>
    </w:p>
    <w:p w14:paraId="27107D16" w14:textId="363A3E14" w:rsidR="0026339C" w:rsidRPr="00EC1684" w:rsidRDefault="00832ED5" w:rsidP="00EC1684">
      <w:pPr>
        <w:pStyle w:val="ListParagraph"/>
        <w:numPr>
          <w:ilvl w:val="0"/>
          <w:numId w:val="6"/>
        </w:numPr>
        <w:ind w:left="360"/>
        <w:outlineLvl w:val="0"/>
        <w:rPr>
          <w:rFonts w:ascii="Times New Roman" w:hAnsi="Times New Roman" w:cs="Times New Roman"/>
        </w:rPr>
      </w:pPr>
      <w:r w:rsidRPr="006A5E24">
        <w:rPr>
          <w:rFonts w:ascii="Times New Roman" w:hAnsi="Times New Roman" w:cs="Times New Roman"/>
        </w:rPr>
        <w:t>Students are expected participate in</w:t>
      </w:r>
      <w:r w:rsidRPr="006A5E24">
        <w:rPr>
          <w:rFonts w:ascii="Times New Roman" w:hAnsi="Times New Roman" w:cs="Times New Roman"/>
          <w:b/>
        </w:rPr>
        <w:t xml:space="preserve"> class discussions of historical problems </w:t>
      </w:r>
      <w:r w:rsidRPr="006A5E24">
        <w:rPr>
          <w:rFonts w:ascii="Times New Roman" w:hAnsi="Times New Roman" w:cs="Times New Roman"/>
        </w:rPr>
        <w:t xml:space="preserve">regularly, thoughtfully, and consistently. Successful participation is more than simply speaking one's mind; participants should listen to their classmates' comments, consider them, and respond to them thoughtfully. Because historians bring multiple points of view to the past, students should respect the opinions of others while simultaneously raising questions for them that aid our effort for deeper understanding. </w:t>
      </w:r>
      <w:r w:rsidR="00EC1684">
        <w:rPr>
          <w:rFonts w:ascii="Times New Roman" w:hAnsi="Times New Roman" w:cs="Times New Roman"/>
        </w:rPr>
        <w:t xml:space="preserve">A </w:t>
      </w:r>
      <w:r w:rsidR="0026339C" w:rsidRPr="00EC1684">
        <w:rPr>
          <w:rFonts w:ascii="Times New Roman" w:hAnsi="Times New Roman" w:cs="Times New Roman"/>
          <w:b/>
        </w:rPr>
        <w:t>daily</w:t>
      </w:r>
      <w:r w:rsidR="0026339C" w:rsidRPr="00EC1684">
        <w:rPr>
          <w:rFonts w:ascii="Times New Roman" w:hAnsi="Times New Roman" w:cs="Times New Roman"/>
        </w:rPr>
        <w:t xml:space="preserve"> </w:t>
      </w:r>
      <w:r w:rsidR="0026339C" w:rsidRPr="00EC1684">
        <w:rPr>
          <w:rFonts w:ascii="Times New Roman" w:hAnsi="Times New Roman" w:cs="Times New Roman"/>
          <w:b/>
        </w:rPr>
        <w:t>participation</w:t>
      </w:r>
      <w:r w:rsidR="0026339C" w:rsidRPr="00EC1684">
        <w:rPr>
          <w:rFonts w:ascii="Times New Roman" w:hAnsi="Times New Roman" w:cs="Times New Roman"/>
        </w:rPr>
        <w:t xml:space="preserve"> grade will be based mainly on a clear demonstration that a student is working toward the course goals described above, rather than merely speaking up in class (see “Participation Grading Criteria” below).</w:t>
      </w:r>
      <w:r w:rsidR="0026339C" w:rsidRPr="00EC1684">
        <w:rPr>
          <w:rFonts w:ascii="Times New Roman" w:hAnsi="Times New Roman" w:cs="Times New Roman"/>
        </w:rPr>
        <w:br/>
      </w:r>
    </w:p>
    <w:p w14:paraId="38950A79" w14:textId="696517D7" w:rsidR="00EC1684" w:rsidRDefault="00EC1684" w:rsidP="00AA2340">
      <w:pPr>
        <w:pStyle w:val="ListParagraph"/>
        <w:numPr>
          <w:ilvl w:val="0"/>
          <w:numId w:val="6"/>
        </w:numPr>
        <w:ind w:left="360"/>
        <w:outlineLvl w:val="0"/>
        <w:rPr>
          <w:rFonts w:ascii="Times New Roman" w:hAnsi="Times New Roman" w:cs="Times New Roman"/>
        </w:rPr>
      </w:pPr>
      <w:r w:rsidRPr="0026339C">
        <w:rPr>
          <w:rFonts w:ascii="Times New Roman" w:hAnsi="Times New Roman" w:cs="Times New Roman"/>
        </w:rPr>
        <w:lastRenderedPageBreak/>
        <w:t>Almost every week,</w:t>
      </w:r>
      <w:r w:rsidRPr="0026339C">
        <w:rPr>
          <w:rFonts w:ascii="Times New Roman" w:hAnsi="Times New Roman" w:cs="Times New Roman"/>
          <w:b/>
        </w:rPr>
        <w:t xml:space="preserve"> formal in-class assignments, </w:t>
      </w:r>
      <w:r w:rsidRPr="0026339C">
        <w:rPr>
          <w:rFonts w:ascii="Times New Roman" w:hAnsi="Times New Roman" w:cs="Times New Roman"/>
        </w:rPr>
        <w:t>including</w:t>
      </w:r>
      <w:r w:rsidRPr="0026339C">
        <w:rPr>
          <w:rFonts w:ascii="Times New Roman" w:hAnsi="Times New Roman" w:cs="Times New Roman"/>
          <w:b/>
        </w:rPr>
        <w:t xml:space="preserve"> group work and mini-papers </w:t>
      </w:r>
      <w:r w:rsidRPr="0026339C">
        <w:rPr>
          <w:rFonts w:ascii="Times New Roman" w:hAnsi="Times New Roman" w:cs="Times New Roman"/>
        </w:rPr>
        <w:t>contribute to the “in-class assignments” portion of the grade.</w:t>
      </w:r>
      <w:r w:rsidR="00E85E64">
        <w:rPr>
          <w:rFonts w:ascii="Times New Roman" w:hAnsi="Times New Roman" w:cs="Times New Roman"/>
        </w:rPr>
        <w:t xml:space="preserve"> </w:t>
      </w:r>
      <w:r>
        <w:rPr>
          <w:rFonts w:ascii="Times New Roman" w:hAnsi="Times New Roman" w:cs="Times New Roman"/>
        </w:rPr>
        <w:br/>
      </w:r>
    </w:p>
    <w:p w14:paraId="312B9EB0" w14:textId="48BF9747" w:rsidR="00832ED5" w:rsidRPr="007F292F" w:rsidRDefault="00832ED5" w:rsidP="00AA2340">
      <w:pPr>
        <w:pStyle w:val="ListParagraph"/>
        <w:numPr>
          <w:ilvl w:val="0"/>
          <w:numId w:val="6"/>
        </w:numPr>
        <w:ind w:left="360"/>
        <w:outlineLvl w:val="0"/>
        <w:rPr>
          <w:rFonts w:ascii="Times New Roman" w:hAnsi="Times New Roman" w:cs="Times New Roman"/>
        </w:rPr>
      </w:pPr>
      <w:r w:rsidRPr="007F292F">
        <w:rPr>
          <w:rFonts w:ascii="Times New Roman" w:hAnsi="Times New Roman" w:cs="Times New Roman"/>
        </w:rPr>
        <w:t xml:space="preserve">Finally, each student will write a </w:t>
      </w:r>
      <w:r w:rsidRPr="007F292F">
        <w:rPr>
          <w:rFonts w:ascii="Times New Roman" w:hAnsi="Times New Roman" w:cs="Times New Roman"/>
          <w:b/>
        </w:rPr>
        <w:t>midterm exam</w:t>
      </w:r>
      <w:r w:rsidRPr="007F292F">
        <w:rPr>
          <w:rFonts w:ascii="Times New Roman" w:hAnsi="Times New Roman" w:cs="Times New Roman"/>
        </w:rPr>
        <w:t xml:space="preserve"> and </w:t>
      </w:r>
      <w:r w:rsidRPr="007F292F">
        <w:rPr>
          <w:rFonts w:ascii="Times New Roman" w:hAnsi="Times New Roman" w:cs="Times New Roman"/>
          <w:b/>
        </w:rPr>
        <w:t>final exam</w:t>
      </w:r>
      <w:r w:rsidRPr="007F292F">
        <w:rPr>
          <w:rFonts w:ascii="Times New Roman" w:hAnsi="Times New Roman" w:cs="Times New Roman"/>
        </w:rPr>
        <w:t xml:space="preserve"> in which they will have opportunities to exhibit historical thinking. </w:t>
      </w:r>
      <w:r w:rsidR="00546B75">
        <w:rPr>
          <w:rFonts w:ascii="Times New Roman" w:hAnsi="Times New Roman" w:cs="Times New Roman"/>
        </w:rPr>
        <w:t xml:space="preserve">The formats will be explained </w:t>
      </w:r>
      <w:r w:rsidR="006E59CE">
        <w:rPr>
          <w:rFonts w:ascii="Times New Roman" w:hAnsi="Times New Roman" w:cs="Times New Roman"/>
        </w:rPr>
        <w:t xml:space="preserve">at least one week </w:t>
      </w:r>
      <w:r w:rsidR="00546B75">
        <w:rPr>
          <w:rFonts w:ascii="Times New Roman" w:hAnsi="Times New Roman" w:cs="Times New Roman"/>
        </w:rPr>
        <w:t>before the exams.</w:t>
      </w:r>
      <w:r w:rsidR="007F292F">
        <w:rPr>
          <w:rFonts w:ascii="Times New Roman" w:hAnsi="Times New Roman" w:cs="Times New Roman"/>
        </w:rPr>
        <w:br/>
      </w:r>
    </w:p>
    <w:p w14:paraId="2C9FD8C1" w14:textId="77777777" w:rsidR="00832ED5" w:rsidRPr="00813807" w:rsidRDefault="00832ED5" w:rsidP="00832ED5">
      <w:pPr>
        <w:outlineLvl w:val="0"/>
        <w:rPr>
          <w:rFonts w:ascii="Times New Roman" w:hAnsi="Times New Roman" w:cs="Times New Roman"/>
          <w:b/>
          <w:bCs/>
        </w:rPr>
      </w:pPr>
    </w:p>
    <w:p w14:paraId="0B4B3DF5" w14:textId="1A706888" w:rsidR="00832ED5" w:rsidRPr="00813807" w:rsidRDefault="0026339C" w:rsidP="00832ED5">
      <w:pPr>
        <w:outlineLvl w:val="0"/>
        <w:rPr>
          <w:rFonts w:ascii="Times New Roman" w:hAnsi="Times New Roman" w:cs="Times New Roman"/>
          <w:b/>
          <w:bCs/>
        </w:rPr>
      </w:pPr>
      <w:r>
        <w:rPr>
          <w:rFonts w:ascii="Times New Roman" w:hAnsi="Times New Roman" w:cs="Times New Roman"/>
          <w:b/>
          <w:bCs/>
        </w:rPr>
        <w:t>Administrative</w:t>
      </w:r>
      <w:r w:rsidR="00832ED5" w:rsidRPr="00813807">
        <w:rPr>
          <w:rFonts w:ascii="Times New Roman" w:hAnsi="Times New Roman" w:cs="Times New Roman"/>
          <w:b/>
          <w:bCs/>
        </w:rPr>
        <w:t xml:space="preserve"> Policies </w:t>
      </w:r>
    </w:p>
    <w:p w14:paraId="60948B50" w14:textId="77777777" w:rsidR="00832ED5" w:rsidRPr="00813807" w:rsidRDefault="00832ED5" w:rsidP="00832ED5">
      <w:pPr>
        <w:outlineLvl w:val="0"/>
        <w:rPr>
          <w:rFonts w:ascii="Times New Roman" w:hAnsi="Times New Roman" w:cs="Times New Roman"/>
        </w:rPr>
      </w:pPr>
    </w:p>
    <w:p w14:paraId="3DB15574" w14:textId="36629A93" w:rsidR="00832ED5" w:rsidRPr="00377A15" w:rsidRDefault="00052054" w:rsidP="00832ED5">
      <w:pPr>
        <w:pStyle w:val="ListParagraph"/>
        <w:numPr>
          <w:ilvl w:val="0"/>
          <w:numId w:val="7"/>
        </w:numPr>
        <w:ind w:left="360"/>
        <w:outlineLvl w:val="0"/>
        <w:rPr>
          <w:rFonts w:ascii="Times New Roman" w:hAnsi="Times New Roman" w:cs="Times New Roman"/>
        </w:rPr>
      </w:pPr>
      <w:r>
        <w:rPr>
          <w:rFonts w:ascii="Times New Roman" w:hAnsi="Times New Roman" w:cs="Times New Roman"/>
          <w:b/>
          <w:bCs/>
        </w:rPr>
        <w:t>Academic Integrity</w:t>
      </w:r>
      <w:r w:rsidRPr="00052054">
        <w:rPr>
          <w:rFonts w:ascii="Times New Roman" w:hAnsi="Times New Roman" w:cs="Times New Roman"/>
          <w:b/>
          <w:bCs/>
        </w:rPr>
        <w:t xml:space="preserve">: </w:t>
      </w:r>
      <w:r w:rsidRPr="00052054">
        <w:rPr>
          <w:rFonts w:ascii="Times New Roman" w:hAnsi="Times New Roman" w:cs="Times New Roman"/>
        </w:rPr>
        <w:t xml:space="preserve">Students at Florida Atlantic University are expected to maintain the highest ethical standards. Academic dishonesty is considered a serious breach of these ethical standards, because it interferes with the University mission to provide a high quality education in which no student enjoys an unfair advantage over any other. Academic dishonesty is also destructive of the University community, which is grounded in a system of mutual trust and places high value on personal integrity and individual responsibility. Harsh penalties are associated with academic dishonesty. For more information, see the Code of Academic Integrity in the University Regulations: </w:t>
      </w:r>
      <w:hyperlink r:id="rId17" w:history="1">
        <w:r w:rsidRPr="00052054">
          <w:rPr>
            <w:rStyle w:val="Hyperlink"/>
            <w:rFonts w:ascii="Times New Roman" w:hAnsi="Times New Roman" w:cs="Times New Roman"/>
          </w:rPr>
          <w:t>http://www.fau.edu/regulations/chapter4/4.001_Code_of_Academic_Integrity.pdf</w:t>
        </w:r>
      </w:hyperlink>
    </w:p>
    <w:p w14:paraId="5728115D" w14:textId="77777777" w:rsidR="00832ED5" w:rsidRDefault="00832ED5" w:rsidP="00832ED5">
      <w:pPr>
        <w:ind w:left="360"/>
        <w:outlineLvl w:val="0"/>
        <w:rPr>
          <w:rFonts w:ascii="Times New Roman" w:hAnsi="Times New Roman" w:cs="Times New Roman"/>
        </w:rPr>
      </w:pPr>
    </w:p>
    <w:p w14:paraId="372F0EE7" w14:textId="77777777" w:rsidR="00832ED5" w:rsidRDefault="00832ED5" w:rsidP="00832ED5">
      <w:pPr>
        <w:ind w:left="360"/>
        <w:outlineLvl w:val="0"/>
        <w:rPr>
          <w:rFonts w:ascii="Times New Roman" w:hAnsi="Times New Roman" w:cs="Times New Roman"/>
        </w:rPr>
      </w:pPr>
      <w:r w:rsidRPr="00813807">
        <w:rPr>
          <w:rFonts w:ascii="Times New Roman" w:hAnsi="Times New Roman" w:cs="Times New Roman"/>
        </w:rPr>
        <w:t xml:space="preserve">Some </w:t>
      </w:r>
      <w:r>
        <w:rPr>
          <w:rFonts w:ascii="Times New Roman" w:hAnsi="Times New Roman" w:cs="Times New Roman"/>
        </w:rPr>
        <w:t xml:space="preserve">Academic Integrity </w:t>
      </w:r>
      <w:r w:rsidRPr="00813807">
        <w:rPr>
          <w:rFonts w:ascii="Times New Roman" w:hAnsi="Times New Roman" w:cs="Times New Roman"/>
        </w:rPr>
        <w:t xml:space="preserve">policies specifically for this class: </w:t>
      </w:r>
      <w:r w:rsidRPr="00813807">
        <w:rPr>
          <w:rFonts w:ascii="Times New Roman" w:hAnsi="Times New Roman" w:cs="Times New Roman"/>
        </w:rPr>
        <w:br/>
      </w:r>
    </w:p>
    <w:p w14:paraId="08465514" w14:textId="5C4BAEB3" w:rsidR="00832ED5" w:rsidRPr="00412A58" w:rsidRDefault="00832ED5" w:rsidP="001A75FD">
      <w:pPr>
        <w:pStyle w:val="ListParagraph"/>
        <w:numPr>
          <w:ilvl w:val="0"/>
          <w:numId w:val="5"/>
        </w:numPr>
        <w:outlineLvl w:val="0"/>
        <w:rPr>
          <w:rFonts w:ascii="Times New Roman" w:hAnsi="Times New Roman" w:cs="Times New Roman"/>
        </w:rPr>
      </w:pPr>
      <w:r w:rsidRPr="00412A58">
        <w:rPr>
          <w:rFonts w:ascii="Times New Roman" w:hAnsi="Times New Roman" w:cs="Times New Roman"/>
          <w:bCs/>
        </w:rPr>
        <w:t>Yes, you may study in groups outside of class</w:t>
      </w:r>
      <w:r w:rsidR="00412A58" w:rsidRPr="00412A58">
        <w:rPr>
          <w:rFonts w:ascii="Times New Roman" w:hAnsi="Times New Roman" w:cs="Times New Roman"/>
          <w:bCs/>
        </w:rPr>
        <w:t>.</w:t>
      </w:r>
      <w:r w:rsidRPr="00412A58">
        <w:rPr>
          <w:rFonts w:ascii="Times New Roman" w:hAnsi="Times New Roman" w:cs="Times New Roman"/>
        </w:rPr>
        <w:t xml:space="preserve"> </w:t>
      </w:r>
    </w:p>
    <w:p w14:paraId="008A4777" w14:textId="77777777" w:rsidR="00412A58" w:rsidRPr="00412A58" w:rsidRDefault="00412A58" w:rsidP="00412A58">
      <w:pPr>
        <w:outlineLvl w:val="0"/>
        <w:rPr>
          <w:rFonts w:ascii="Times New Roman" w:hAnsi="Times New Roman" w:cs="Times New Roman"/>
        </w:rPr>
      </w:pPr>
    </w:p>
    <w:p w14:paraId="154BF024" w14:textId="77777777" w:rsidR="00412A58" w:rsidRDefault="00412A58" w:rsidP="00412A58">
      <w:pPr>
        <w:pStyle w:val="Body"/>
        <w:numPr>
          <w:ilvl w:val="1"/>
          <w:numId w:val="10"/>
        </w:numPr>
        <w:tabs>
          <w:tab w:val="num" w:pos="720"/>
        </w:tabs>
        <w:ind w:left="720" w:hanging="360"/>
        <w:rPr>
          <w:sz w:val="29"/>
          <w:szCs w:val="29"/>
        </w:rPr>
      </w:pPr>
      <w:r>
        <w:t xml:space="preserve">You may work with another student to comprehend the reading. If that reading is the basis for a writing assignment, you and the other student must take separate personal notes. You and the other student must write your interpretations/arguments separately in different rooms and without communicating. </w:t>
      </w:r>
      <w:r w:rsidRPr="00190A15">
        <w:t xml:space="preserve">For any </w:t>
      </w:r>
      <w:r w:rsidRPr="00190A15">
        <w:rPr>
          <w:iCs/>
        </w:rPr>
        <w:t>written</w:t>
      </w:r>
      <w:r w:rsidRPr="00190A15">
        <w:t xml:space="preserve"> work that is to be submitted on an individual basis</w:t>
      </w:r>
      <w:r w:rsidRPr="00D51005">
        <w:t xml:space="preserve">, </w:t>
      </w:r>
      <w:r w:rsidRPr="00190A15">
        <w:rPr>
          <w:b/>
        </w:rPr>
        <w:t xml:space="preserve">I expect the words and ideas of your submission to be your own in </w:t>
      </w:r>
      <w:r>
        <w:rPr>
          <w:b/>
        </w:rPr>
        <w:t>their</w:t>
      </w:r>
      <w:r w:rsidRPr="00190A15">
        <w:rPr>
          <w:b/>
        </w:rPr>
        <w:t xml:space="preserve"> entirety</w:t>
      </w:r>
      <w:r>
        <w:t xml:space="preserve">. To do otherwise is plagiarism. </w:t>
      </w:r>
    </w:p>
    <w:p w14:paraId="1D483F44" w14:textId="77777777" w:rsidR="00412A58" w:rsidRDefault="00412A58" w:rsidP="00412A58">
      <w:pPr>
        <w:pStyle w:val="Body"/>
      </w:pPr>
    </w:p>
    <w:p w14:paraId="77AFD14B" w14:textId="77777777" w:rsidR="00412A58" w:rsidRDefault="00412A58" w:rsidP="00412A58">
      <w:pPr>
        <w:pStyle w:val="Body"/>
        <w:numPr>
          <w:ilvl w:val="1"/>
          <w:numId w:val="11"/>
        </w:numPr>
        <w:tabs>
          <w:tab w:val="num" w:pos="720"/>
        </w:tabs>
        <w:ind w:left="720" w:hanging="360"/>
        <w:rPr>
          <w:b/>
          <w:bCs/>
          <w:sz w:val="29"/>
          <w:szCs w:val="29"/>
        </w:rPr>
      </w:pPr>
      <w:r>
        <w:t xml:space="preserve">Feel free to refer to and rely on readings and your class notes in </w:t>
      </w:r>
      <w:r w:rsidRPr="00190A15">
        <w:rPr>
          <w:bCs/>
        </w:rPr>
        <w:t>your written work</w:t>
      </w:r>
      <w:r>
        <w:t xml:space="preserve">, but </w:t>
      </w:r>
      <w:r>
        <w:rPr>
          <w:b/>
          <w:bCs/>
        </w:rPr>
        <w:t>to avoid</w:t>
      </w:r>
      <w:r>
        <w:t xml:space="preserve"> </w:t>
      </w:r>
      <w:r>
        <w:rPr>
          <w:b/>
          <w:bCs/>
        </w:rPr>
        <w:t>plagiarism</w:t>
      </w:r>
      <w:r>
        <w:t xml:space="preserve"> </w:t>
      </w:r>
      <w:r>
        <w:rPr>
          <w:b/>
          <w:bCs/>
        </w:rPr>
        <w:t xml:space="preserve">adopt the following standard academic practices: </w:t>
      </w:r>
    </w:p>
    <w:p w14:paraId="2EFD0FED" w14:textId="77777777" w:rsidR="00412A58" w:rsidRDefault="00412A58" w:rsidP="00412A58">
      <w:pPr>
        <w:pStyle w:val="Body"/>
        <w:ind w:left="720"/>
        <w:jc w:val="both"/>
        <w:rPr>
          <w:b/>
          <w:bCs/>
        </w:rPr>
      </w:pPr>
    </w:p>
    <w:p w14:paraId="3D58BD4E" w14:textId="77777777" w:rsidR="00412A58" w:rsidRDefault="00412A58" w:rsidP="00412A58">
      <w:pPr>
        <w:pStyle w:val="Body"/>
        <w:ind w:left="720" w:right="720"/>
        <w:jc w:val="both"/>
      </w:pPr>
      <w:r w:rsidRPr="0073249C">
        <w:rPr>
          <w:rFonts w:eastAsia="Arial Unicode MS" w:hAnsi="Arial Unicode MS" w:cs="Arial Unicode MS"/>
          <w:bCs/>
          <w:lang w:val="fr-FR"/>
        </w:rPr>
        <w:sym w:font="Symbol" w:char="F0AE"/>
      </w:r>
      <w:r w:rsidRPr="0073249C">
        <w:rPr>
          <w:rFonts w:eastAsia="Arial Unicode MS" w:hAnsi="Arial Unicode MS" w:cs="Arial Unicode MS"/>
          <w:bCs/>
          <w:lang w:val="fr-FR"/>
        </w:rPr>
        <w:t xml:space="preserve"> </w:t>
      </w:r>
      <w:r>
        <w:t xml:space="preserve">Any time that you </w:t>
      </w:r>
      <w:r>
        <w:rPr>
          <w:b/>
          <w:bCs/>
        </w:rPr>
        <w:t xml:space="preserve">string together words </w:t>
      </w:r>
      <w:r>
        <w:t xml:space="preserve">taken from a source either by direct quotation or close paraphrasing, you </w:t>
      </w:r>
      <w:r>
        <w:rPr>
          <w:b/>
          <w:bCs/>
        </w:rPr>
        <w:t>must identify the source</w:t>
      </w:r>
      <w:r>
        <w:t xml:space="preserve"> (author, title, and page number) in a footnote according to Chicago citation style (see handout on Canvas). </w:t>
      </w:r>
    </w:p>
    <w:p w14:paraId="10633ABF" w14:textId="77777777" w:rsidR="00412A58" w:rsidRDefault="00412A58" w:rsidP="00412A58">
      <w:pPr>
        <w:pStyle w:val="Body"/>
        <w:ind w:left="720" w:right="720"/>
        <w:jc w:val="both"/>
      </w:pPr>
    </w:p>
    <w:p w14:paraId="49D169F5" w14:textId="77777777" w:rsidR="00412A58" w:rsidRPr="002D4D86" w:rsidRDefault="00412A58" w:rsidP="00412A58">
      <w:pPr>
        <w:pStyle w:val="Body"/>
        <w:ind w:left="720" w:right="720"/>
        <w:jc w:val="both"/>
        <w:rPr>
          <w:u w:val="single"/>
        </w:rPr>
      </w:pPr>
      <w:r w:rsidRPr="0073249C">
        <w:rPr>
          <w:rFonts w:eastAsia="Arial Unicode MS" w:hAnsi="Arial Unicode MS" w:cs="Arial Unicode MS"/>
          <w:bCs/>
          <w:lang w:val="fr-FR"/>
        </w:rPr>
        <w:sym w:font="Symbol" w:char="F0AE"/>
      </w:r>
      <w:r w:rsidRPr="0073249C">
        <w:rPr>
          <w:rFonts w:eastAsia="Arial Unicode MS" w:hAnsi="Arial Unicode MS" w:cs="Arial Unicode MS"/>
          <w:bCs/>
          <w:lang w:val="fr-FR"/>
        </w:rPr>
        <w:t xml:space="preserve"> </w:t>
      </w:r>
      <w:r>
        <w:t xml:space="preserve">If you are using the </w:t>
      </w:r>
      <w:r>
        <w:rPr>
          <w:b/>
          <w:bCs/>
        </w:rPr>
        <w:t>exact same words</w:t>
      </w:r>
      <w:r>
        <w:t xml:space="preserve">, </w:t>
      </w:r>
      <w:r>
        <w:rPr>
          <w:b/>
          <w:bCs/>
          <w:lang w:val="it-IT"/>
        </w:rPr>
        <w:t>use quotation marks</w:t>
      </w:r>
      <w:r>
        <w:t xml:space="preserve"> for those words that are directly taken from that source. This includes all printed material or anything copied-and-pasted from an electronic resource. A footnote is required. </w:t>
      </w:r>
    </w:p>
    <w:p w14:paraId="01DABB2B" w14:textId="77777777" w:rsidR="00412A58" w:rsidRDefault="00412A58" w:rsidP="00412A58">
      <w:pPr>
        <w:pStyle w:val="Body"/>
        <w:ind w:left="720" w:right="720"/>
        <w:jc w:val="both"/>
        <w:rPr>
          <w:i/>
          <w:iCs/>
        </w:rPr>
      </w:pPr>
    </w:p>
    <w:p w14:paraId="3F4B07F5" w14:textId="77777777" w:rsidR="00412A58" w:rsidRDefault="00412A58" w:rsidP="00412A58">
      <w:pPr>
        <w:pStyle w:val="Body"/>
        <w:ind w:left="720" w:right="720"/>
        <w:jc w:val="both"/>
      </w:pPr>
      <w:r w:rsidRPr="0073249C">
        <w:rPr>
          <w:rFonts w:eastAsia="Arial Unicode MS" w:hAnsi="Arial Unicode MS" w:cs="Arial Unicode MS"/>
          <w:bCs/>
          <w:lang w:val="fr-FR"/>
        </w:rPr>
        <w:sym w:font="Symbol" w:char="F0AE"/>
      </w:r>
      <w:r w:rsidRPr="0073249C">
        <w:rPr>
          <w:rFonts w:eastAsia="Arial Unicode MS" w:hAnsi="Arial Unicode MS" w:cs="Arial Unicode MS"/>
          <w:bCs/>
          <w:lang w:val="fr-FR"/>
        </w:rPr>
        <w:t xml:space="preserve"> </w:t>
      </w:r>
      <w:r>
        <w:t xml:space="preserve">When you are more broadly </w:t>
      </w:r>
      <w:r>
        <w:rPr>
          <w:b/>
          <w:bCs/>
        </w:rPr>
        <w:t>paraphrasing, or using the idea of another person</w:t>
      </w:r>
      <w:r>
        <w:t xml:space="preserve">, you should </w:t>
      </w:r>
      <w:r>
        <w:rPr>
          <w:b/>
          <w:bCs/>
        </w:rPr>
        <w:t xml:space="preserve">identify </w:t>
      </w:r>
      <w:r>
        <w:t xml:space="preserve">that person (e.g.: “As Jones says,”) along with the title of the work and the appropriate page number using a footnote. </w:t>
      </w:r>
    </w:p>
    <w:p w14:paraId="1F2E4FEB" w14:textId="77777777" w:rsidR="00832ED5" w:rsidRDefault="00832ED5" w:rsidP="00832ED5">
      <w:pPr>
        <w:ind w:left="720"/>
        <w:outlineLvl w:val="0"/>
        <w:rPr>
          <w:rFonts w:ascii="Times New Roman" w:hAnsi="Times New Roman" w:cs="Times New Roman"/>
          <w:b/>
          <w:bCs/>
        </w:rPr>
      </w:pPr>
    </w:p>
    <w:p w14:paraId="5766ACF5" w14:textId="03187671" w:rsidR="00EC1684" w:rsidRPr="00451121" w:rsidRDefault="009A510C" w:rsidP="00EC1684">
      <w:pPr>
        <w:outlineLvl w:val="0"/>
        <w:rPr>
          <w:rFonts w:ascii="Times New Roman" w:hAnsi="Times New Roman" w:cs="Times New Roman"/>
        </w:rPr>
      </w:pPr>
      <w:r w:rsidRPr="00EC1684">
        <w:rPr>
          <w:rFonts w:ascii="Times New Roman" w:hAnsi="Times New Roman" w:cs="Times New Roman"/>
          <w:b/>
          <w:bCs/>
        </w:rPr>
        <w:t xml:space="preserve">2. </w:t>
      </w:r>
      <w:r w:rsidR="00EC1684" w:rsidRPr="00EC1684">
        <w:rPr>
          <w:rFonts w:ascii="Times New Roman" w:hAnsi="Times New Roman" w:cs="Times New Roman"/>
          <w:b/>
          <w:bCs/>
        </w:rPr>
        <w:t>Attendance:</w:t>
      </w:r>
      <w:r w:rsidR="00EC1684" w:rsidRPr="00EC1684">
        <w:rPr>
          <w:b/>
          <w:bCs/>
        </w:rPr>
        <w:t xml:space="preserve"> </w:t>
      </w:r>
      <w:r w:rsidR="00451121">
        <w:rPr>
          <w:rFonts w:ascii="Times New Roman" w:hAnsi="Times New Roman" w:cs="Times New Roman"/>
        </w:rPr>
        <w:t xml:space="preserve">Absences earn </w:t>
      </w:r>
      <w:r w:rsidR="00451121" w:rsidRPr="00451121">
        <w:rPr>
          <w:rFonts w:ascii="Times New Roman" w:hAnsi="Times New Roman" w:cs="Times New Roman"/>
          <w:b/>
        </w:rPr>
        <w:t>zero participation points</w:t>
      </w:r>
      <w:r w:rsidR="00451121">
        <w:rPr>
          <w:rFonts w:ascii="Times New Roman" w:hAnsi="Times New Roman" w:cs="Times New Roman"/>
        </w:rPr>
        <w:t xml:space="preserve"> for that week. T</w:t>
      </w:r>
      <w:r w:rsidR="00EC1684" w:rsidRPr="00EC1684">
        <w:rPr>
          <w:rFonts w:ascii="Times New Roman" w:hAnsi="Times New Roman" w:cs="Times New Roman"/>
        </w:rPr>
        <w:t xml:space="preserve">he grading structure already incorporates </w:t>
      </w:r>
      <w:r w:rsidR="00EC1684" w:rsidRPr="00EC1684">
        <w:rPr>
          <w:rFonts w:ascii="Times New Roman" w:hAnsi="Times New Roman" w:cs="Times New Roman"/>
          <w:b/>
        </w:rPr>
        <w:t>one</w:t>
      </w:r>
      <w:r w:rsidR="00EC1684" w:rsidRPr="00EC1684">
        <w:rPr>
          <w:rFonts w:ascii="Times New Roman" w:hAnsi="Times New Roman" w:cs="Times New Roman"/>
        </w:rPr>
        <w:t xml:space="preserve"> </w:t>
      </w:r>
      <w:r w:rsidR="00EC1684" w:rsidRPr="00EC1684">
        <w:rPr>
          <w:rFonts w:ascii="Times New Roman" w:hAnsi="Times New Roman" w:cs="Times New Roman"/>
          <w:b/>
        </w:rPr>
        <w:t>free</w:t>
      </w:r>
      <w:r w:rsidR="00EC1684" w:rsidRPr="00EC1684">
        <w:rPr>
          <w:rFonts w:ascii="Times New Roman" w:hAnsi="Times New Roman" w:cs="Times New Roman"/>
        </w:rPr>
        <w:t xml:space="preserve"> </w:t>
      </w:r>
      <w:r w:rsidR="00EC1684" w:rsidRPr="00EC1684">
        <w:rPr>
          <w:rFonts w:ascii="Times New Roman" w:hAnsi="Times New Roman" w:cs="Times New Roman"/>
          <w:b/>
        </w:rPr>
        <w:t>absence</w:t>
      </w:r>
      <w:r w:rsidR="00EC1684" w:rsidRPr="00EC1684">
        <w:rPr>
          <w:rFonts w:ascii="Times New Roman" w:hAnsi="Times New Roman" w:cs="Times New Roman"/>
        </w:rPr>
        <w:t xml:space="preserve"> without penalty. It is wise to save this for unforeseen events such as family emergencies. </w:t>
      </w:r>
      <w:r w:rsidR="00EC1684" w:rsidRPr="00EC1684">
        <w:rPr>
          <w:rFonts w:ascii="Times New Roman" w:hAnsi="Times New Roman" w:cs="Times New Roman"/>
          <w:u w:val="single"/>
        </w:rPr>
        <w:t>Every absence thereafter for any reason</w:t>
      </w:r>
      <w:r w:rsidR="00EC1684" w:rsidRPr="00EC1684">
        <w:rPr>
          <w:rFonts w:ascii="Times New Roman" w:hAnsi="Times New Roman" w:cs="Times New Roman"/>
          <w:i/>
          <w:u w:val="single"/>
        </w:rPr>
        <w:t xml:space="preserve"> </w:t>
      </w:r>
      <w:r w:rsidR="00EC1684" w:rsidRPr="00EC1684">
        <w:rPr>
          <w:rFonts w:ascii="Times New Roman" w:hAnsi="Times New Roman" w:cs="Times New Roman"/>
          <w:u w:val="single"/>
        </w:rPr>
        <w:t>will receive zero points, thus lowering your overall grade</w:t>
      </w:r>
      <w:r w:rsidR="00EC1684">
        <w:rPr>
          <w:rFonts w:ascii="Times New Roman" w:hAnsi="Times New Roman" w:cs="Times New Roman"/>
          <w:u w:val="single"/>
        </w:rPr>
        <w:t xml:space="preserve"> by 1.8%</w:t>
      </w:r>
      <w:r w:rsidR="00EC1684" w:rsidRPr="00EC1684">
        <w:rPr>
          <w:rFonts w:ascii="Times New Roman" w:hAnsi="Times New Roman" w:cs="Times New Roman"/>
        </w:rPr>
        <w:t xml:space="preserve">. The only exceptions are a student’s own medical </w:t>
      </w:r>
      <w:r w:rsidR="00451121">
        <w:rPr>
          <w:rFonts w:ascii="Times New Roman" w:hAnsi="Times New Roman" w:cs="Times New Roman"/>
        </w:rPr>
        <w:t xml:space="preserve">or personal </w:t>
      </w:r>
      <w:r w:rsidR="00EC1684" w:rsidRPr="00EC1684">
        <w:rPr>
          <w:rFonts w:ascii="Times New Roman" w:hAnsi="Times New Roman" w:cs="Times New Roman"/>
        </w:rPr>
        <w:lastRenderedPageBreak/>
        <w:t>emergency</w:t>
      </w:r>
      <w:r w:rsidR="00451121">
        <w:rPr>
          <w:rFonts w:ascii="Times New Roman" w:hAnsi="Times New Roman" w:cs="Times New Roman"/>
        </w:rPr>
        <w:t>, religious observances (see “Religious Observances” below),</w:t>
      </w:r>
      <w:r w:rsidR="00EC1684" w:rsidRPr="00EC1684">
        <w:rPr>
          <w:rFonts w:ascii="Times New Roman" w:hAnsi="Times New Roman" w:cs="Times New Roman"/>
        </w:rPr>
        <w:t xml:space="preserve"> and officially sanctioned travel such as for intercollegiate sports. For one of these exceptions to be recognized, official documentation is always required.</w:t>
      </w:r>
      <w:r w:rsidR="00EC1684" w:rsidRPr="00EC1684">
        <w:rPr>
          <w:rFonts w:ascii="Times New Roman" w:hAnsi="Times New Roman" w:cs="Times New Roman"/>
          <w:i/>
        </w:rPr>
        <w:t xml:space="preserve"> </w:t>
      </w:r>
      <w:r w:rsidR="00451121">
        <w:rPr>
          <w:rFonts w:ascii="Times New Roman" w:hAnsi="Times New Roman" w:cs="Times New Roman"/>
        </w:rPr>
        <w:t xml:space="preserve">Family events and ticketed travel are not valid reasons to miss class. </w:t>
      </w:r>
    </w:p>
    <w:p w14:paraId="1DA3F21E" w14:textId="77777777" w:rsidR="00EC1684" w:rsidRDefault="00EC1684" w:rsidP="009A510C">
      <w:pPr>
        <w:pStyle w:val="Body"/>
        <w:rPr>
          <w:b/>
          <w:bCs/>
        </w:rPr>
      </w:pPr>
    </w:p>
    <w:p w14:paraId="6C240482" w14:textId="358C1A6D" w:rsidR="009A510C" w:rsidRDefault="00EC1684" w:rsidP="009A510C">
      <w:pPr>
        <w:pStyle w:val="Body"/>
        <w:rPr>
          <w:rFonts w:eastAsia="Arial Unicode MS"/>
          <w:bCs/>
        </w:rPr>
      </w:pPr>
      <w:r>
        <w:rPr>
          <w:b/>
          <w:bCs/>
        </w:rPr>
        <w:t xml:space="preserve">3. </w:t>
      </w:r>
      <w:r w:rsidR="009A510C">
        <w:rPr>
          <w:b/>
          <w:bCs/>
        </w:rPr>
        <w:t>Late Papers:</w:t>
      </w:r>
      <w:r w:rsidR="009A510C">
        <w:t xml:space="preserve"> Students may turn in late papers without penalty </w:t>
      </w:r>
      <w:r w:rsidR="009A510C" w:rsidRPr="006B17A1">
        <w:rPr>
          <w:b/>
        </w:rPr>
        <w:t>only</w:t>
      </w:r>
      <w:r w:rsidR="009A510C">
        <w:t xml:space="preserve"> </w:t>
      </w:r>
      <w:r w:rsidR="009A510C" w:rsidRPr="006B17A1">
        <w:rPr>
          <w:b/>
        </w:rPr>
        <w:t>if</w:t>
      </w:r>
      <w:r w:rsidR="009A510C">
        <w:t xml:space="preserve"> they can provide written proof of sickness or major emergency or they have made prior arrangements with the instructor or TA at least 24 hours in advance. </w:t>
      </w:r>
      <w:r w:rsidR="009A510C">
        <w:rPr>
          <w:rFonts w:eastAsia="Arial Unicode MS" w:hAnsi="Arial Unicode MS" w:cs="Arial Unicode MS"/>
        </w:rPr>
        <w:t xml:space="preserve">In all other circumstances, a student may turn in a late paper with a penalty of </w:t>
      </w:r>
      <w:r w:rsidR="009A510C">
        <w:rPr>
          <w:rFonts w:ascii="Arial Unicode MS" w:eastAsia="Arial Unicode MS" w:cs="Arial Unicode MS"/>
          <w:b/>
          <w:bCs/>
        </w:rPr>
        <w:t>–</w:t>
      </w:r>
      <w:r w:rsidR="009A510C">
        <w:rPr>
          <w:rFonts w:eastAsia="Arial Unicode MS" w:hAnsi="Arial Unicode MS" w:cs="Arial Unicode MS"/>
          <w:b/>
          <w:bCs/>
        </w:rPr>
        <w:t>10%</w:t>
      </w:r>
      <w:r w:rsidR="009A510C">
        <w:rPr>
          <w:rFonts w:eastAsia="Arial Unicode MS" w:hAnsi="Arial Unicode MS" w:cs="Arial Unicode MS"/>
        </w:rPr>
        <w:t xml:space="preserve"> per 24-hour period it is late. (E.g. A paper that was due Thursday at 11:00 a.m. but is turned in Friday at 1:30 p.m. is penalized </w:t>
      </w:r>
      <w:r w:rsidR="009A510C" w:rsidRPr="00A21543">
        <w:rPr>
          <w:rFonts w:ascii="Arial Unicode MS" w:eastAsia="Arial Unicode MS" w:cs="Arial Unicode MS"/>
          <w:bCs/>
        </w:rPr>
        <w:t>–</w:t>
      </w:r>
      <w:r w:rsidR="009A510C">
        <w:rPr>
          <w:rFonts w:eastAsia="Arial Unicode MS"/>
          <w:bCs/>
        </w:rPr>
        <w:t>20%.)</w:t>
      </w:r>
    </w:p>
    <w:p w14:paraId="3CCDDF2C" w14:textId="77777777" w:rsidR="009A510C" w:rsidRPr="00563D05" w:rsidRDefault="009A510C" w:rsidP="009A510C">
      <w:pPr>
        <w:pStyle w:val="Body"/>
        <w:rPr>
          <w:rFonts w:eastAsia="Arial Unicode MS"/>
          <w:bCs/>
        </w:rPr>
      </w:pPr>
    </w:p>
    <w:p w14:paraId="40F75CD9" w14:textId="71753B14" w:rsidR="009A510C" w:rsidRPr="009A510C" w:rsidRDefault="004A57DD" w:rsidP="009A510C">
      <w:pPr>
        <w:outlineLvl w:val="0"/>
        <w:rPr>
          <w:rFonts w:ascii="Times New Roman" w:hAnsi="Times New Roman" w:cs="Times New Roman"/>
        </w:rPr>
      </w:pPr>
      <w:r>
        <w:rPr>
          <w:rFonts w:ascii="Times New Roman" w:hAnsi="Times New Roman" w:cs="Times New Roman"/>
          <w:b/>
        </w:rPr>
        <w:t>4</w:t>
      </w:r>
      <w:r w:rsidR="009A510C" w:rsidRPr="00563D05">
        <w:rPr>
          <w:rFonts w:ascii="Times New Roman" w:hAnsi="Times New Roman" w:cs="Times New Roman"/>
          <w:b/>
        </w:rPr>
        <w:t>. M</w:t>
      </w:r>
      <w:r w:rsidR="000852AB">
        <w:rPr>
          <w:rFonts w:ascii="Times New Roman" w:hAnsi="Times New Roman" w:cs="Times New Roman"/>
          <w:b/>
        </w:rPr>
        <w:t>issing</w:t>
      </w:r>
      <w:r w:rsidR="009A510C" w:rsidRPr="006B42E7">
        <w:rPr>
          <w:rFonts w:ascii="Times New Roman" w:hAnsi="Times New Roman" w:cs="Times New Roman"/>
          <w:b/>
        </w:rPr>
        <w:t xml:space="preserve"> Papers</w:t>
      </w:r>
      <w:r w:rsidR="009A510C" w:rsidRPr="006B42E7">
        <w:rPr>
          <w:rFonts w:ascii="Times New Roman" w:hAnsi="Times New Roman" w:cs="Times New Roman"/>
        </w:rPr>
        <w:t xml:space="preserve">: If you do not turn in an assignment, it earns zero points. This is the single greatest cause of students failing this class. </w:t>
      </w:r>
      <w:r w:rsidR="009A510C" w:rsidRPr="006B42E7">
        <w:rPr>
          <w:rFonts w:ascii="Times New Roman" w:hAnsi="Times New Roman" w:cs="Times New Roman"/>
        </w:rPr>
        <w:br/>
      </w:r>
    </w:p>
    <w:p w14:paraId="6CB1BDB5" w14:textId="75EA08C5" w:rsidR="009A510C" w:rsidRPr="009A510C" w:rsidRDefault="004A57DD" w:rsidP="009A510C">
      <w:pPr>
        <w:outlineLvl w:val="0"/>
        <w:rPr>
          <w:rFonts w:ascii="Times New Roman" w:hAnsi="Times New Roman" w:cs="Times New Roman"/>
        </w:rPr>
      </w:pPr>
      <w:r>
        <w:rPr>
          <w:rFonts w:ascii="Times New Roman" w:hAnsi="Times New Roman" w:cs="Times New Roman"/>
          <w:b/>
        </w:rPr>
        <w:t>5</w:t>
      </w:r>
      <w:r w:rsidR="009A510C" w:rsidRPr="009A510C">
        <w:rPr>
          <w:rFonts w:ascii="Times New Roman" w:hAnsi="Times New Roman" w:cs="Times New Roman"/>
          <w:b/>
        </w:rPr>
        <w:t xml:space="preserve">. </w:t>
      </w:r>
      <w:r w:rsidR="000852AB">
        <w:rPr>
          <w:rFonts w:ascii="Times New Roman" w:hAnsi="Times New Roman" w:cs="Times New Roman"/>
          <w:b/>
        </w:rPr>
        <w:t>Missed Online Quizzes and Missed</w:t>
      </w:r>
      <w:r w:rsidR="009A510C" w:rsidRPr="009A510C">
        <w:rPr>
          <w:rFonts w:ascii="Times New Roman" w:hAnsi="Times New Roman" w:cs="Times New Roman"/>
          <w:b/>
        </w:rPr>
        <w:t xml:space="preserve"> In-Class Work</w:t>
      </w:r>
      <w:r w:rsidR="009A510C" w:rsidRPr="009A510C">
        <w:rPr>
          <w:rFonts w:ascii="Times New Roman" w:hAnsi="Times New Roman" w:cs="Times New Roman"/>
        </w:rPr>
        <w:t xml:space="preserve">: There is no grace period for missed quizzes or missed in-class assignments: they will receive zero points. </w:t>
      </w:r>
      <w:r w:rsidR="00AE3D8C">
        <w:rPr>
          <w:rFonts w:ascii="Times New Roman" w:hAnsi="Times New Roman" w:cs="Times New Roman"/>
        </w:rPr>
        <w:t>However, s</w:t>
      </w:r>
      <w:r w:rsidR="009A510C" w:rsidRPr="009A510C">
        <w:rPr>
          <w:rFonts w:ascii="Times New Roman" w:hAnsi="Times New Roman" w:cs="Times New Roman"/>
        </w:rPr>
        <w:t xml:space="preserve">tudents with excused absences (i.e. documented medical or religious) will not be penalized with zeroes. </w:t>
      </w:r>
    </w:p>
    <w:p w14:paraId="79C7B087" w14:textId="77777777" w:rsidR="009A510C" w:rsidRPr="009A510C" w:rsidRDefault="009A510C" w:rsidP="009A510C">
      <w:pPr>
        <w:pStyle w:val="Body"/>
        <w:rPr>
          <w:rFonts w:eastAsia="Arial Unicode MS"/>
          <w:bCs/>
        </w:rPr>
      </w:pPr>
    </w:p>
    <w:p w14:paraId="7CCC1AE8" w14:textId="1C2E6552" w:rsidR="009A510C" w:rsidRPr="006B17A1" w:rsidRDefault="004A57DD" w:rsidP="009A510C">
      <w:pPr>
        <w:pStyle w:val="Body"/>
        <w:rPr>
          <w:rFonts w:ascii="Arial Unicode MS" w:eastAsia="Arial Unicode MS" w:cs="Arial Unicode MS"/>
          <w:bCs/>
          <w:i/>
        </w:rPr>
      </w:pPr>
      <w:r>
        <w:rPr>
          <w:rFonts w:eastAsia="Arial Unicode MS"/>
          <w:b/>
          <w:bCs/>
        </w:rPr>
        <w:t>6</w:t>
      </w:r>
      <w:r w:rsidR="009A510C" w:rsidRPr="009A510C">
        <w:rPr>
          <w:rFonts w:eastAsia="Arial Unicode MS"/>
          <w:b/>
          <w:bCs/>
        </w:rPr>
        <w:t xml:space="preserve">. Missed Exams: </w:t>
      </w:r>
      <w:r w:rsidR="009A510C" w:rsidRPr="009A510C">
        <w:rPr>
          <w:rFonts w:eastAsia="Arial Unicode MS"/>
          <w:bCs/>
        </w:rPr>
        <w:t>Students</w:t>
      </w:r>
      <w:r w:rsidR="009A510C">
        <w:rPr>
          <w:rFonts w:eastAsia="Arial Unicode MS"/>
          <w:bCs/>
        </w:rPr>
        <w:t xml:space="preserve"> may not miss an exam for any reason except a documented medical emergency (doctor’s note required)</w:t>
      </w:r>
      <w:r w:rsidR="006124B2">
        <w:rPr>
          <w:rFonts w:eastAsia="Arial Unicode MS"/>
          <w:bCs/>
        </w:rPr>
        <w:t xml:space="preserve">, other </w:t>
      </w:r>
      <w:r w:rsidR="009A510C">
        <w:rPr>
          <w:rFonts w:eastAsia="Arial Unicode MS"/>
          <w:bCs/>
        </w:rPr>
        <w:t>unforeseen major emergency</w:t>
      </w:r>
      <w:r w:rsidR="006124B2">
        <w:rPr>
          <w:rFonts w:eastAsia="Arial Unicode MS"/>
          <w:bCs/>
        </w:rPr>
        <w:t>, or religious observance</w:t>
      </w:r>
      <w:r w:rsidR="009A510C">
        <w:rPr>
          <w:rFonts w:eastAsia="Arial Unicode MS"/>
          <w:bCs/>
        </w:rPr>
        <w:t>. T</w:t>
      </w:r>
      <w:r w:rsidR="006124B2">
        <w:rPr>
          <w:rFonts w:eastAsia="Arial Unicode MS"/>
          <w:bCs/>
        </w:rPr>
        <w:t>icketed t</w:t>
      </w:r>
      <w:r w:rsidR="009A510C">
        <w:rPr>
          <w:rFonts w:eastAsia="Arial Unicode MS"/>
          <w:bCs/>
        </w:rPr>
        <w:t>ravel and family events are not valid reasons for missing exams.</w:t>
      </w:r>
    </w:p>
    <w:p w14:paraId="3D313DD4" w14:textId="77777777" w:rsidR="009A510C" w:rsidRDefault="009A510C" w:rsidP="009A510C">
      <w:pPr>
        <w:pStyle w:val="Body"/>
      </w:pPr>
    </w:p>
    <w:p w14:paraId="251DB81F" w14:textId="67943765" w:rsidR="009A510C" w:rsidRPr="009F4700" w:rsidRDefault="004A57DD" w:rsidP="009A510C">
      <w:pPr>
        <w:pStyle w:val="Body"/>
        <w:outlineLvl w:val="0"/>
        <w:rPr>
          <w:rFonts w:eastAsia="Arial Unicode MS" w:hAnsi="Arial Unicode MS" w:cs="Arial Unicode MS"/>
          <w:bCs/>
        </w:rPr>
      </w:pPr>
      <w:r>
        <w:rPr>
          <w:rFonts w:eastAsia="Arial Unicode MS" w:hAnsi="Arial Unicode MS" w:cs="Arial Unicode MS"/>
          <w:b/>
          <w:bCs/>
        </w:rPr>
        <w:t>7</w:t>
      </w:r>
      <w:r w:rsidR="009A510C">
        <w:rPr>
          <w:rFonts w:eastAsia="Arial Unicode MS" w:hAnsi="Arial Unicode MS" w:cs="Arial Unicode MS"/>
          <w:b/>
          <w:bCs/>
        </w:rPr>
        <w:t xml:space="preserve">. Student Papers Used in the Classroom: </w:t>
      </w:r>
      <w:r w:rsidR="009A510C">
        <w:rPr>
          <w:rFonts w:eastAsia="Arial Unicode MS" w:hAnsi="Arial Unicode MS" w:cs="Arial Unicode MS"/>
          <w:bCs/>
        </w:rPr>
        <w:t>The instructor will display and discuss anonymous student papers within the classroom to teach writing skills. No student may disseminate these sample papers beyond the walls of the classroom. These sample papers are to remain anonymous.</w:t>
      </w:r>
    </w:p>
    <w:p w14:paraId="002D4965" w14:textId="7870D18B" w:rsidR="009A510C" w:rsidRDefault="009A510C" w:rsidP="009A510C">
      <w:pPr>
        <w:pStyle w:val="Body"/>
        <w:outlineLvl w:val="0"/>
        <w:rPr>
          <w:rFonts w:eastAsia="Arial Unicode MS" w:hAnsi="Arial Unicode MS" w:cs="Arial Unicode MS"/>
          <w:b/>
          <w:bCs/>
        </w:rPr>
      </w:pPr>
    </w:p>
    <w:p w14:paraId="646549C8" w14:textId="4EBC6DB8" w:rsidR="009A510C" w:rsidRDefault="004A57DD" w:rsidP="009A510C">
      <w:pPr>
        <w:pStyle w:val="Body"/>
        <w:outlineLvl w:val="0"/>
        <w:rPr>
          <w:rStyle w:val="Hyperlink"/>
          <w:iCs/>
        </w:rPr>
      </w:pPr>
      <w:r>
        <w:rPr>
          <w:rFonts w:eastAsia="Arial Unicode MS" w:hAnsi="Arial Unicode MS" w:cs="Arial Unicode MS"/>
          <w:b/>
          <w:bCs/>
        </w:rPr>
        <w:t>8</w:t>
      </w:r>
      <w:r w:rsidR="009A510C">
        <w:rPr>
          <w:rFonts w:eastAsia="Arial Unicode MS" w:hAnsi="Arial Unicode MS" w:cs="Arial Unicode MS"/>
          <w:b/>
          <w:bCs/>
        </w:rPr>
        <w:t xml:space="preserve">. Accommodations for Students with Disabilities: </w:t>
      </w:r>
      <w:r w:rsidR="009A510C" w:rsidRPr="00B37EB3">
        <w:rPr>
          <w:iCs/>
        </w:rPr>
        <w:t>In compliance with the Americans with Disabilities Act Amendments Act (ADAAA), students who require reasonable accommodations due to a disability to properly execute coursework must register with Student Accessibility Services (SAS)—in Boca Raton, SU 133 (561-297-3880); in Davie, LA 203 (954-236-1222); or in Jupiter, SR 110 (561-799-8585)</w:t>
      </w:r>
      <w:r w:rsidR="009A510C">
        <w:rPr>
          <w:iCs/>
        </w:rPr>
        <w:t xml:space="preserve"> —and follow all SAS procedures.  For more information, go to </w:t>
      </w:r>
      <w:hyperlink r:id="rId18" w:history="1">
        <w:r w:rsidR="009A510C" w:rsidRPr="000C4D27">
          <w:rPr>
            <w:rStyle w:val="Hyperlink"/>
            <w:iCs/>
          </w:rPr>
          <w:t>http://fau.edu/sas/</w:t>
        </w:r>
      </w:hyperlink>
    </w:p>
    <w:p w14:paraId="1CCC704D" w14:textId="47DE565C" w:rsidR="009A510C" w:rsidRDefault="009A510C" w:rsidP="009A510C">
      <w:pPr>
        <w:pStyle w:val="Body"/>
        <w:outlineLvl w:val="0"/>
        <w:rPr>
          <w:rStyle w:val="Hyperlink"/>
          <w:iCs/>
        </w:rPr>
      </w:pPr>
    </w:p>
    <w:p w14:paraId="69FCF863" w14:textId="37A3F425" w:rsidR="009A510C" w:rsidRPr="009A510C" w:rsidRDefault="00CC3D8C" w:rsidP="009A510C">
      <w:pPr>
        <w:pStyle w:val="Body"/>
        <w:outlineLvl w:val="0"/>
        <w:rPr>
          <w:rStyle w:val="Hyperlink"/>
          <w:iCs/>
          <w:color w:val="000000" w:themeColor="text1"/>
          <w:u w:val="none"/>
        </w:rPr>
      </w:pPr>
      <w:r w:rsidRPr="009A510C">
        <w:rPr>
          <w:rStyle w:val="Hyperlink"/>
          <w:iCs/>
          <w:noProof/>
          <w:color w:val="000000" w:themeColor="text1"/>
          <w:u w:val="none"/>
        </w:rPr>
        <w:drawing>
          <wp:anchor distT="0" distB="0" distL="114300" distR="114300" simplePos="0" relativeHeight="251665408" behindDoc="0" locked="0" layoutInCell="1" allowOverlap="1" wp14:anchorId="01C5F262" wp14:editId="4C552BA3">
            <wp:simplePos x="0" y="0"/>
            <wp:positionH relativeFrom="column">
              <wp:posOffset>-294640</wp:posOffset>
            </wp:positionH>
            <wp:positionV relativeFrom="paragraph">
              <wp:posOffset>146685</wp:posOffset>
            </wp:positionV>
            <wp:extent cx="1750060" cy="1758315"/>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750060" cy="1758315"/>
                    </a:xfrm>
                    <a:prstGeom prst="rect">
                      <a:avLst/>
                    </a:prstGeom>
                  </pic:spPr>
                </pic:pic>
              </a:graphicData>
            </a:graphic>
            <wp14:sizeRelH relativeFrom="page">
              <wp14:pctWidth>0</wp14:pctWidth>
            </wp14:sizeRelH>
            <wp14:sizeRelV relativeFrom="page">
              <wp14:pctHeight>0</wp14:pctHeight>
            </wp14:sizeRelV>
          </wp:anchor>
        </w:drawing>
      </w:r>
      <w:r w:rsidR="004A57DD">
        <w:rPr>
          <w:rStyle w:val="Hyperlink"/>
          <w:b/>
          <w:iCs/>
          <w:color w:val="000000" w:themeColor="text1"/>
          <w:u w:val="none"/>
        </w:rPr>
        <w:t>9</w:t>
      </w:r>
      <w:r w:rsidR="009A510C" w:rsidRPr="009A510C">
        <w:rPr>
          <w:rStyle w:val="Hyperlink"/>
          <w:b/>
          <w:iCs/>
          <w:color w:val="000000" w:themeColor="text1"/>
          <w:u w:val="none"/>
        </w:rPr>
        <w:t xml:space="preserve">. Religious Observances: </w:t>
      </w:r>
      <w:r w:rsidR="009A510C" w:rsidRPr="009A510C">
        <w:rPr>
          <w:rStyle w:val="Hyperlink"/>
          <w:iCs/>
          <w:color w:val="000000" w:themeColor="text1"/>
          <w:u w:val="none"/>
        </w:rPr>
        <w:t xml:space="preserve">In keeping with FAU policy, students who expect to miss </w:t>
      </w:r>
      <w:r w:rsidR="00651F99">
        <w:rPr>
          <w:rStyle w:val="Hyperlink"/>
          <w:iCs/>
          <w:color w:val="000000" w:themeColor="text1"/>
          <w:u w:val="none"/>
        </w:rPr>
        <w:t xml:space="preserve">a </w:t>
      </w:r>
      <w:r w:rsidR="009A510C" w:rsidRPr="009A510C">
        <w:rPr>
          <w:rStyle w:val="Hyperlink"/>
          <w:iCs/>
          <w:color w:val="000000" w:themeColor="text1"/>
          <w:u w:val="none"/>
        </w:rPr>
        <w:t xml:space="preserve">class or </w:t>
      </w:r>
      <w:r w:rsidR="00651F99">
        <w:rPr>
          <w:rStyle w:val="Hyperlink"/>
          <w:iCs/>
          <w:color w:val="000000" w:themeColor="text1"/>
          <w:u w:val="none"/>
        </w:rPr>
        <w:t>exam</w:t>
      </w:r>
      <w:r w:rsidR="009A510C" w:rsidRPr="009A510C">
        <w:rPr>
          <w:rStyle w:val="Hyperlink"/>
          <w:iCs/>
          <w:color w:val="000000" w:themeColor="text1"/>
          <w:u w:val="none"/>
        </w:rPr>
        <w:t xml:space="preserve"> to observe a religious holiday can expect reasonable accommodations. The student must notify the instructor of the conflicting dates no later than the third week of the semester. </w:t>
      </w:r>
    </w:p>
    <w:p w14:paraId="28D1D392" w14:textId="77777777" w:rsidR="009A510C" w:rsidRDefault="009A510C" w:rsidP="009A510C">
      <w:pPr>
        <w:pStyle w:val="Body"/>
        <w:outlineLvl w:val="0"/>
        <w:rPr>
          <w:rStyle w:val="Hyperlink"/>
          <w:iCs/>
        </w:rPr>
      </w:pPr>
    </w:p>
    <w:p w14:paraId="14AE4735" w14:textId="0F27B461" w:rsidR="009A510C" w:rsidRDefault="004A57DD" w:rsidP="009A510C">
      <w:pPr>
        <w:pStyle w:val="Body"/>
      </w:pPr>
      <w:r>
        <w:rPr>
          <w:rFonts w:eastAsia="Arial Unicode MS" w:hAnsi="Arial Unicode MS" w:cs="Arial Unicode MS"/>
          <w:b/>
          <w:bCs/>
        </w:rPr>
        <w:t>10</w:t>
      </w:r>
      <w:r w:rsidR="009A510C">
        <w:rPr>
          <w:rFonts w:eastAsia="Arial Unicode MS" w:hAnsi="Arial Unicode MS" w:cs="Arial Unicode MS"/>
          <w:b/>
          <w:bCs/>
        </w:rPr>
        <w:t xml:space="preserve">. Electronic Devices: </w:t>
      </w:r>
      <w:r w:rsidR="009A510C">
        <w:rPr>
          <w:rFonts w:eastAsia="Arial Unicode MS" w:hAnsi="Arial Unicode MS" w:cs="Arial Unicode MS"/>
        </w:rPr>
        <w:t>During our class,</w:t>
      </w:r>
      <w:r w:rsidR="009A510C">
        <w:rPr>
          <w:rFonts w:eastAsia="Arial Unicode MS" w:hAnsi="Arial Unicode MS" w:cs="Arial Unicode MS"/>
          <w:b/>
          <w:bCs/>
        </w:rPr>
        <w:t xml:space="preserve"> </w:t>
      </w:r>
      <w:r w:rsidR="009A510C">
        <w:rPr>
          <w:rFonts w:eastAsia="Arial Unicode MS" w:hAnsi="Arial Unicode MS" w:cs="Arial Unicode MS"/>
        </w:rPr>
        <w:t xml:space="preserve">personal electronic devices and </w:t>
      </w:r>
      <w:r w:rsidR="009A510C">
        <w:rPr>
          <w:rFonts w:eastAsia="Arial Unicode MS" w:hAnsi="Arial Unicode MS" w:cs="Arial Unicode MS"/>
          <w:b/>
          <w:bCs/>
        </w:rPr>
        <w:t xml:space="preserve">phones must be out of sight and placed in </w:t>
      </w:r>
      <w:r w:rsidR="009A510C">
        <w:rPr>
          <w:rFonts w:ascii="Arial Unicode MS" w:eastAsia="Arial Unicode MS" w:cs="Arial Unicode MS"/>
          <w:b/>
          <w:bCs/>
        </w:rPr>
        <w:t>“</w:t>
      </w:r>
      <w:r w:rsidR="009A510C">
        <w:rPr>
          <w:rFonts w:eastAsia="Arial Unicode MS" w:hAnsi="Arial Unicode MS" w:cs="Arial Unicode MS"/>
          <w:b/>
          <w:bCs/>
        </w:rPr>
        <w:t>silent</w:t>
      </w:r>
      <w:r w:rsidR="009A510C">
        <w:rPr>
          <w:rFonts w:ascii="Arial Unicode MS" w:eastAsia="Arial Unicode MS" w:cs="Arial Unicode MS"/>
          <w:b/>
          <w:bCs/>
        </w:rPr>
        <w:t>”</w:t>
      </w:r>
      <w:r w:rsidR="009A510C">
        <w:rPr>
          <w:rFonts w:ascii="Arial Unicode MS" w:eastAsia="Arial Unicode MS" w:cs="Arial Unicode MS"/>
          <w:b/>
          <w:bCs/>
        </w:rPr>
        <w:t xml:space="preserve"> </w:t>
      </w:r>
      <w:r w:rsidR="009A510C">
        <w:rPr>
          <w:rFonts w:eastAsia="Arial Unicode MS" w:hAnsi="Arial Unicode MS" w:cs="Arial Unicode MS"/>
          <w:b/>
          <w:bCs/>
        </w:rPr>
        <w:t>mode</w:t>
      </w:r>
      <w:r w:rsidR="009A510C">
        <w:rPr>
          <w:rFonts w:eastAsia="Arial Unicode MS" w:hAnsi="Arial Unicode MS" w:cs="Arial Unicode MS"/>
        </w:rPr>
        <w:t>. A student found to be in violation of this policy</w:t>
      </w:r>
      <w:r w:rsidR="009A510C">
        <w:rPr>
          <w:rFonts w:eastAsia="Arial Unicode MS" w:hAnsi="Arial Unicode MS" w:cs="Arial Unicode MS"/>
        </w:rPr>
        <w:t>—</w:t>
      </w:r>
      <w:r w:rsidR="009A510C">
        <w:rPr>
          <w:rFonts w:eastAsia="Arial Unicode MS" w:hAnsi="Arial Unicode MS" w:cs="Arial Unicode MS"/>
        </w:rPr>
        <w:t>in either the lecture hall or the workshop section</w:t>
      </w:r>
      <w:r w:rsidR="009A510C">
        <w:rPr>
          <w:rFonts w:eastAsia="Arial Unicode MS" w:hAnsi="Arial Unicode MS" w:cs="Arial Unicode MS"/>
        </w:rPr>
        <w:t>—</w:t>
      </w:r>
      <w:r w:rsidR="009A510C">
        <w:rPr>
          <w:rFonts w:eastAsia="Arial Unicode MS" w:hAnsi="Arial Unicode MS" w:cs="Arial Unicode MS"/>
        </w:rPr>
        <w:t xml:space="preserve">will lose </w:t>
      </w:r>
      <w:r w:rsidR="009A510C">
        <w:rPr>
          <w:rFonts w:eastAsia="Arial Unicode MS" w:hAnsi="Arial Unicode MS" w:cs="Arial Unicode MS"/>
          <w:i/>
          <w:iCs/>
        </w:rPr>
        <w:t>at least</w:t>
      </w:r>
      <w:r w:rsidR="009A510C">
        <w:rPr>
          <w:rFonts w:eastAsia="Arial Unicode MS" w:hAnsi="Arial Unicode MS" w:cs="Arial Unicode MS"/>
        </w:rPr>
        <w:t xml:space="preserve"> one additional Participation point for that week</w:t>
      </w:r>
      <w:r w:rsidR="009A510C">
        <w:rPr>
          <w:rFonts w:ascii="Arial Unicode MS" w:eastAsia="Arial Unicode MS" w:cs="Arial Unicode MS"/>
        </w:rPr>
        <w:t xml:space="preserve"> </w:t>
      </w:r>
      <w:r w:rsidR="009A510C">
        <w:rPr>
          <w:rFonts w:eastAsia="Arial Unicode MS" w:hAnsi="Arial Unicode MS" w:cs="Arial Unicode MS"/>
        </w:rPr>
        <w:t>depending on how many times the student has already violated the policy.</w:t>
      </w:r>
    </w:p>
    <w:p w14:paraId="7CEE7472" w14:textId="77777777" w:rsidR="009A510C" w:rsidRDefault="009A510C" w:rsidP="009A510C">
      <w:pPr>
        <w:pStyle w:val="Body"/>
      </w:pPr>
    </w:p>
    <w:p w14:paraId="62F64275" w14:textId="0175791D" w:rsidR="009A510C" w:rsidRDefault="004A57DD" w:rsidP="009A510C">
      <w:pPr>
        <w:pStyle w:val="Body"/>
      </w:pPr>
      <w:r>
        <w:rPr>
          <w:rFonts w:eastAsia="Arial Unicode MS" w:hAnsi="Arial Unicode MS" w:cs="Arial Unicode MS"/>
          <w:b/>
          <w:bCs/>
        </w:rPr>
        <w:t>11</w:t>
      </w:r>
      <w:r w:rsidR="009A510C">
        <w:rPr>
          <w:rFonts w:eastAsia="Arial Unicode MS" w:hAnsi="Arial Unicode MS" w:cs="Arial Unicode MS"/>
          <w:b/>
          <w:bCs/>
        </w:rPr>
        <w:t xml:space="preserve">. Laptops: </w:t>
      </w:r>
      <w:r w:rsidR="009A510C">
        <w:rPr>
          <w:rFonts w:eastAsia="Arial Unicode MS" w:hAnsi="Arial Unicode MS" w:cs="Arial Unicode MS"/>
        </w:rPr>
        <w:t xml:space="preserve">Students may use laptops for note-taking. However, if a student is observed using the laptop for any other purpose, including browsing the internet for any reason, that student will no longer hold the privilege. </w:t>
      </w:r>
    </w:p>
    <w:p w14:paraId="1C6064E3" w14:textId="77777777" w:rsidR="009A510C" w:rsidRDefault="009A510C" w:rsidP="009A510C">
      <w:pPr>
        <w:pStyle w:val="Body"/>
      </w:pPr>
    </w:p>
    <w:p w14:paraId="655422F0" w14:textId="6D5032DC" w:rsidR="00832ED5" w:rsidRPr="000772F3" w:rsidRDefault="000D458C" w:rsidP="00832ED5">
      <w:pPr>
        <w:outlineLvl w:val="0"/>
        <w:rPr>
          <w:rFonts w:ascii="Times New Roman" w:hAnsi="Times New Roman" w:cs="Times New Roman"/>
          <w:b/>
        </w:rPr>
      </w:pPr>
      <w:r>
        <w:rPr>
          <w:rFonts w:ascii="Times New Roman" w:hAnsi="Times New Roman" w:cs="Times New Roman"/>
          <w:b/>
        </w:rPr>
        <w:t>Breakdown of Final Course Grade</w:t>
      </w:r>
    </w:p>
    <w:p w14:paraId="67CD2C73" w14:textId="77777777" w:rsidR="00832ED5" w:rsidRPr="000772F3" w:rsidRDefault="00832ED5" w:rsidP="00832ED5">
      <w:pPr>
        <w:outlineLvl w:val="0"/>
        <w:rPr>
          <w:rFonts w:ascii="Times New Roman" w:hAnsi="Times New Roman" w:cs="Times New Roman"/>
        </w:rPr>
      </w:pPr>
    </w:p>
    <w:p w14:paraId="452F1AC2" w14:textId="77777777" w:rsidR="00832ED5" w:rsidRPr="000772F3" w:rsidRDefault="00832ED5" w:rsidP="00832ED5">
      <w:pPr>
        <w:outlineLvl w:val="0"/>
        <w:rPr>
          <w:rFonts w:ascii="Times New Roman" w:hAnsi="Times New Roman" w:cs="Times New Roman"/>
        </w:rPr>
      </w:pPr>
      <w:r w:rsidRPr="000772F3">
        <w:rPr>
          <w:rFonts w:ascii="Times New Roman" w:hAnsi="Times New Roman" w:cs="Times New Roman"/>
        </w:rPr>
        <w:t xml:space="preserve">Each student’s success in the course will be assessed according to his or her </w:t>
      </w:r>
      <w:r>
        <w:rPr>
          <w:rFonts w:ascii="Times New Roman" w:hAnsi="Times New Roman" w:cs="Times New Roman"/>
        </w:rPr>
        <w:t xml:space="preserve">mastery of course material and </w:t>
      </w:r>
      <w:r w:rsidRPr="000772F3">
        <w:rPr>
          <w:rFonts w:ascii="Times New Roman" w:hAnsi="Times New Roman" w:cs="Times New Roman"/>
        </w:rPr>
        <w:t xml:space="preserve">demonstrations of historical thinking in the classroom and outside of it. </w:t>
      </w:r>
    </w:p>
    <w:p w14:paraId="3B225C4B" w14:textId="77777777" w:rsidR="00832ED5" w:rsidRPr="000772F3" w:rsidRDefault="00832ED5" w:rsidP="00832ED5">
      <w:pPr>
        <w:outlineLvl w:val="0"/>
        <w:rPr>
          <w:rFonts w:ascii="Times New Roman" w:hAnsi="Times New Roman" w:cs="Times New Roman"/>
        </w:rPr>
      </w:pPr>
    </w:p>
    <w:p w14:paraId="303B7E97" w14:textId="394E9E10" w:rsidR="00832ED5" w:rsidRPr="00FE3814" w:rsidRDefault="009002CC" w:rsidP="00832ED5">
      <w:pPr>
        <w:ind w:firstLine="720"/>
        <w:outlineLvl w:val="0"/>
        <w:rPr>
          <w:rFonts w:ascii="Times New Roman" w:hAnsi="Times New Roman" w:cs="Times New Roman"/>
        </w:rPr>
      </w:pPr>
      <w:r>
        <w:rPr>
          <w:rFonts w:ascii="Times New Roman" w:hAnsi="Times New Roman" w:cs="Times New Roman"/>
        </w:rPr>
        <w:t>4</w:t>
      </w:r>
      <w:r w:rsidR="004716E6">
        <w:rPr>
          <w:rFonts w:ascii="Times New Roman" w:hAnsi="Times New Roman" w:cs="Times New Roman"/>
        </w:rPr>
        <w:t xml:space="preserve"> Short Analytical Papers (</w:t>
      </w:r>
      <w:r>
        <w:rPr>
          <w:rFonts w:ascii="Times New Roman" w:hAnsi="Times New Roman" w:cs="Times New Roman"/>
        </w:rPr>
        <w:t>5</w:t>
      </w:r>
      <w:r w:rsidR="006E59CE">
        <w:rPr>
          <w:rFonts w:ascii="Times New Roman" w:hAnsi="Times New Roman" w:cs="Times New Roman"/>
        </w:rPr>
        <w:t>0</w:t>
      </w:r>
      <w:r w:rsidR="00832ED5" w:rsidRPr="00FE3814">
        <w:rPr>
          <w:rFonts w:ascii="Times New Roman" w:hAnsi="Times New Roman" w:cs="Times New Roman"/>
        </w:rPr>
        <w:t xml:space="preserve"> pts. / ea.) </w:t>
      </w:r>
      <w:r w:rsidR="00832ED5" w:rsidRPr="00FE3814">
        <w:rPr>
          <w:rFonts w:ascii="Times New Roman" w:hAnsi="Times New Roman" w:cs="Times New Roman"/>
        </w:rPr>
        <w:tab/>
      </w:r>
      <w:r w:rsidR="004716E6">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E59CE">
        <w:rPr>
          <w:rFonts w:ascii="Times New Roman" w:hAnsi="Times New Roman" w:cs="Times New Roman"/>
        </w:rPr>
        <w:t>2</w:t>
      </w:r>
      <w:r w:rsidR="004716E6">
        <w:rPr>
          <w:rFonts w:ascii="Times New Roman" w:hAnsi="Times New Roman" w:cs="Times New Roman"/>
        </w:rPr>
        <w:t>0</w:t>
      </w:r>
      <w:r w:rsidR="00832ED5" w:rsidRPr="0098011E">
        <w:rPr>
          <w:rFonts w:ascii="Times New Roman" w:hAnsi="Times New Roman" w:cs="Times New Roman"/>
        </w:rPr>
        <w:t>0</w:t>
      </w:r>
      <w:r w:rsidR="00832ED5" w:rsidRPr="00FE3814">
        <w:rPr>
          <w:rFonts w:ascii="Times New Roman" w:hAnsi="Times New Roman" w:cs="Times New Roman"/>
        </w:rPr>
        <w:t xml:space="preserve"> pts.  </w:t>
      </w:r>
    </w:p>
    <w:p w14:paraId="6328A6AF" w14:textId="0829E125" w:rsidR="0028328E" w:rsidRDefault="006E59CE" w:rsidP="0028328E">
      <w:pPr>
        <w:ind w:firstLine="720"/>
        <w:outlineLvl w:val="0"/>
        <w:rPr>
          <w:rFonts w:ascii="Times New Roman" w:hAnsi="Times New Roman" w:cs="Times New Roman"/>
        </w:rPr>
      </w:pPr>
      <w:r>
        <w:rPr>
          <w:rFonts w:ascii="Times New Roman" w:hAnsi="Times New Roman" w:cs="Times New Roman"/>
        </w:rPr>
        <w:t>6 Quizzes (15 pts. / 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9</w:t>
      </w:r>
      <w:r w:rsidR="0028328E">
        <w:rPr>
          <w:rFonts w:ascii="Times New Roman" w:hAnsi="Times New Roman" w:cs="Times New Roman"/>
        </w:rPr>
        <w:t>0</w:t>
      </w:r>
    </w:p>
    <w:p w14:paraId="073EE5B6" w14:textId="22097260" w:rsidR="00832ED5" w:rsidRPr="00FE3814" w:rsidRDefault="00832ED5" w:rsidP="00832ED5">
      <w:pPr>
        <w:ind w:firstLine="720"/>
        <w:outlineLvl w:val="0"/>
        <w:rPr>
          <w:rFonts w:ascii="Times New Roman" w:hAnsi="Times New Roman" w:cs="Times New Roman"/>
        </w:rPr>
      </w:pPr>
      <w:r w:rsidRPr="00FE3814">
        <w:rPr>
          <w:rFonts w:ascii="Times New Roman" w:hAnsi="Times New Roman" w:cs="Times New Roman"/>
        </w:rPr>
        <w:t xml:space="preserve">Daily Participation for </w:t>
      </w:r>
      <w:r w:rsidR="00633349">
        <w:rPr>
          <w:rFonts w:ascii="Times New Roman" w:hAnsi="Times New Roman" w:cs="Times New Roman"/>
        </w:rPr>
        <w:t xml:space="preserve">best </w:t>
      </w:r>
      <w:r w:rsidR="00BD3643">
        <w:rPr>
          <w:rFonts w:ascii="Times New Roman" w:hAnsi="Times New Roman" w:cs="Times New Roman"/>
        </w:rPr>
        <w:t>1</w:t>
      </w:r>
      <w:r w:rsidR="008D5744">
        <w:rPr>
          <w:rFonts w:ascii="Times New Roman" w:hAnsi="Times New Roman" w:cs="Times New Roman"/>
        </w:rPr>
        <w:t>2</w:t>
      </w:r>
      <w:r w:rsidRPr="008A678B">
        <w:rPr>
          <w:rFonts w:ascii="Times New Roman" w:hAnsi="Times New Roman" w:cs="Times New Roman"/>
        </w:rPr>
        <w:t xml:space="preserve"> of </w:t>
      </w:r>
      <w:r w:rsidR="00BD3643">
        <w:rPr>
          <w:rFonts w:ascii="Times New Roman" w:hAnsi="Times New Roman" w:cs="Times New Roman"/>
        </w:rPr>
        <w:t>1</w:t>
      </w:r>
      <w:r w:rsidR="006E59CE">
        <w:rPr>
          <w:rFonts w:ascii="Times New Roman" w:hAnsi="Times New Roman" w:cs="Times New Roman"/>
        </w:rPr>
        <w:t>3 meetings (18</w:t>
      </w:r>
      <w:r w:rsidR="00BD3643">
        <w:rPr>
          <w:rFonts w:ascii="Times New Roman" w:hAnsi="Times New Roman" w:cs="Times New Roman"/>
        </w:rPr>
        <w:t xml:space="preserve"> pts. / ea.)</w:t>
      </w:r>
      <w:r w:rsidR="00BD3643">
        <w:rPr>
          <w:rFonts w:ascii="Times New Roman" w:hAnsi="Times New Roman" w:cs="Times New Roman"/>
        </w:rPr>
        <w:tab/>
      </w:r>
      <w:r w:rsidR="00BD3643">
        <w:rPr>
          <w:rFonts w:ascii="Times New Roman" w:hAnsi="Times New Roman" w:cs="Times New Roman"/>
        </w:rPr>
        <w:tab/>
      </w:r>
      <w:r w:rsidR="006E59CE">
        <w:rPr>
          <w:rFonts w:ascii="Times New Roman" w:hAnsi="Times New Roman" w:cs="Times New Roman"/>
        </w:rPr>
        <w:t>216</w:t>
      </w:r>
    </w:p>
    <w:p w14:paraId="3B33CCF8" w14:textId="3C05785F" w:rsidR="0028328E" w:rsidRDefault="0028328E" w:rsidP="0028328E">
      <w:pPr>
        <w:ind w:firstLine="720"/>
        <w:outlineLvl w:val="0"/>
        <w:rPr>
          <w:rFonts w:ascii="Times New Roman" w:hAnsi="Times New Roman" w:cs="Times New Roman"/>
        </w:rPr>
      </w:pPr>
      <w:r>
        <w:rPr>
          <w:rFonts w:ascii="Times New Roman" w:hAnsi="Times New Roman" w:cs="Times New Roman"/>
        </w:rPr>
        <w:t>In-Class Assignm</w:t>
      </w:r>
      <w:r w:rsidR="006E59CE">
        <w:rPr>
          <w:rFonts w:ascii="Times New Roman" w:hAnsi="Times New Roman" w:cs="Times New Roman"/>
        </w:rPr>
        <w:t>ents (variable pts. / ea.)</w:t>
      </w:r>
      <w:r w:rsidR="006E59CE">
        <w:rPr>
          <w:rFonts w:ascii="Times New Roman" w:hAnsi="Times New Roman" w:cs="Times New Roman"/>
        </w:rPr>
        <w:tab/>
      </w:r>
      <w:r w:rsidR="006E59CE">
        <w:rPr>
          <w:rFonts w:ascii="Times New Roman" w:hAnsi="Times New Roman" w:cs="Times New Roman"/>
        </w:rPr>
        <w:tab/>
      </w:r>
      <w:r w:rsidR="006E59CE">
        <w:rPr>
          <w:rFonts w:ascii="Times New Roman" w:hAnsi="Times New Roman" w:cs="Times New Roman"/>
        </w:rPr>
        <w:tab/>
      </w:r>
      <w:r w:rsidR="006E59CE">
        <w:rPr>
          <w:rFonts w:ascii="Times New Roman" w:hAnsi="Times New Roman" w:cs="Times New Roman"/>
        </w:rPr>
        <w:tab/>
        <w:t>12</w:t>
      </w:r>
      <w:r>
        <w:rPr>
          <w:rFonts w:ascii="Times New Roman" w:hAnsi="Times New Roman" w:cs="Times New Roman"/>
        </w:rPr>
        <w:t>0</w:t>
      </w:r>
    </w:p>
    <w:p w14:paraId="0901FC55" w14:textId="0E238BCA" w:rsidR="00832ED5" w:rsidRPr="00FE3814" w:rsidRDefault="00F14297" w:rsidP="00B62D56">
      <w:pPr>
        <w:ind w:firstLine="720"/>
        <w:outlineLvl w:val="0"/>
        <w:rPr>
          <w:rFonts w:ascii="Times New Roman" w:hAnsi="Times New Roman" w:cs="Times New Roman"/>
        </w:rPr>
      </w:pPr>
      <w:r>
        <w:rPr>
          <w:rFonts w:ascii="Times New Roman" w:hAnsi="Times New Roman" w:cs="Times New Roman"/>
        </w:rPr>
        <w:t>Midterm Exam</w:t>
      </w:r>
      <w:r w:rsidR="00832ED5" w:rsidRPr="00FE3814">
        <w:rPr>
          <w:rFonts w:ascii="Times New Roman" w:hAnsi="Times New Roman" w:cs="Times New Roman"/>
        </w:rPr>
        <w:tab/>
      </w:r>
      <w:r w:rsidR="00832ED5" w:rsidRPr="00FE3814">
        <w:rPr>
          <w:rFonts w:ascii="Times New Roman" w:hAnsi="Times New Roman" w:cs="Times New Roman"/>
        </w:rPr>
        <w:tab/>
      </w:r>
      <w:r w:rsidR="00832ED5" w:rsidRPr="00FE3814">
        <w:rPr>
          <w:rFonts w:ascii="Times New Roman" w:hAnsi="Times New Roman" w:cs="Times New Roman"/>
        </w:rPr>
        <w:tab/>
      </w:r>
      <w:r w:rsidR="00832ED5" w:rsidRPr="00FE3814">
        <w:rPr>
          <w:rFonts w:ascii="Times New Roman" w:hAnsi="Times New Roman" w:cs="Times New Roman"/>
        </w:rPr>
        <w:tab/>
      </w:r>
      <w:r w:rsidR="00832ED5" w:rsidRPr="00FE3814">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D5744">
        <w:rPr>
          <w:rFonts w:ascii="Times New Roman" w:hAnsi="Times New Roman" w:cs="Times New Roman"/>
        </w:rPr>
        <w:t>1</w:t>
      </w:r>
      <w:r w:rsidR="006E59CE">
        <w:rPr>
          <w:rFonts w:ascii="Times New Roman" w:hAnsi="Times New Roman" w:cs="Times New Roman"/>
        </w:rPr>
        <w:t>44</w:t>
      </w:r>
    </w:p>
    <w:p w14:paraId="2C3A0832" w14:textId="615D7E16" w:rsidR="00832ED5" w:rsidRPr="00FE3814" w:rsidRDefault="00832ED5" w:rsidP="00832ED5">
      <w:pPr>
        <w:outlineLvl w:val="0"/>
        <w:rPr>
          <w:rFonts w:ascii="Times New Roman" w:hAnsi="Times New Roman" w:cs="Times New Roman"/>
        </w:rPr>
      </w:pPr>
      <w:r w:rsidRPr="00FE3814">
        <w:rPr>
          <w:rFonts w:ascii="Times New Roman" w:hAnsi="Times New Roman" w:cs="Times New Roman"/>
        </w:rPr>
        <w:tab/>
        <w:t>Final Exam</w:t>
      </w:r>
      <w:r w:rsidRPr="00FE3814">
        <w:rPr>
          <w:rFonts w:ascii="Times New Roman" w:hAnsi="Times New Roman" w:cs="Times New Roman"/>
        </w:rPr>
        <w:tab/>
      </w:r>
      <w:r w:rsidRPr="00FE3814">
        <w:rPr>
          <w:rFonts w:ascii="Times New Roman" w:hAnsi="Times New Roman" w:cs="Times New Roman"/>
        </w:rPr>
        <w:tab/>
      </w:r>
      <w:r w:rsidRPr="00FE3814">
        <w:rPr>
          <w:rFonts w:ascii="Times New Roman" w:hAnsi="Times New Roman" w:cs="Times New Roman"/>
        </w:rPr>
        <w:tab/>
      </w:r>
      <w:r w:rsidRPr="00FE3814">
        <w:rPr>
          <w:rFonts w:ascii="Times New Roman" w:hAnsi="Times New Roman" w:cs="Times New Roman"/>
        </w:rPr>
        <w:tab/>
      </w:r>
      <w:r w:rsidRPr="00FE3814">
        <w:rPr>
          <w:rFonts w:ascii="Times New Roman" w:hAnsi="Times New Roman" w:cs="Times New Roman"/>
        </w:rPr>
        <w:tab/>
      </w:r>
      <w:r w:rsidRPr="00FE3814">
        <w:rPr>
          <w:rFonts w:ascii="Times New Roman" w:hAnsi="Times New Roman" w:cs="Times New Roman"/>
        </w:rPr>
        <w:tab/>
      </w:r>
      <w:r w:rsidRPr="00FE3814">
        <w:rPr>
          <w:rFonts w:ascii="Times New Roman" w:hAnsi="Times New Roman" w:cs="Times New Roman"/>
        </w:rPr>
        <w:tab/>
      </w:r>
      <w:r w:rsidRPr="00FE3814">
        <w:rPr>
          <w:rFonts w:ascii="Times New Roman" w:hAnsi="Times New Roman" w:cs="Times New Roman"/>
        </w:rPr>
        <w:tab/>
      </w:r>
      <w:r w:rsidR="008D5744">
        <w:rPr>
          <w:rFonts w:ascii="Times New Roman" w:hAnsi="Times New Roman" w:cs="Times New Roman"/>
        </w:rPr>
        <w:t>2</w:t>
      </w:r>
      <w:r w:rsidR="006E59CE">
        <w:rPr>
          <w:rFonts w:ascii="Times New Roman" w:hAnsi="Times New Roman" w:cs="Times New Roman"/>
        </w:rPr>
        <w:t>30</w:t>
      </w:r>
      <w:r w:rsidRPr="00FE3814">
        <w:rPr>
          <w:rFonts w:ascii="Times New Roman" w:hAnsi="Times New Roman" w:cs="Times New Roman"/>
        </w:rPr>
        <w:t xml:space="preserve"> </w:t>
      </w:r>
    </w:p>
    <w:p w14:paraId="49592C4C" w14:textId="690B21A7" w:rsidR="00832ED5" w:rsidRPr="00FE3814" w:rsidRDefault="00832ED5" w:rsidP="00832ED5">
      <w:pPr>
        <w:outlineLvl w:val="0"/>
        <w:rPr>
          <w:rFonts w:ascii="Times New Roman" w:hAnsi="Times New Roman" w:cs="Times New Roman"/>
        </w:rPr>
      </w:pPr>
      <w:r w:rsidRPr="00FE3814">
        <w:rPr>
          <w:rFonts w:ascii="Times New Roman" w:hAnsi="Times New Roman" w:cs="Times New Roman"/>
        </w:rPr>
        <w:tab/>
      </w:r>
    </w:p>
    <w:p w14:paraId="7D053A0B" w14:textId="77777777" w:rsidR="00832ED5" w:rsidRPr="00FE3814" w:rsidRDefault="00832ED5" w:rsidP="00832ED5">
      <w:pPr>
        <w:outlineLvl w:val="0"/>
        <w:rPr>
          <w:rFonts w:ascii="Times New Roman" w:hAnsi="Times New Roman" w:cs="Times New Roman"/>
        </w:rPr>
      </w:pPr>
      <w:r w:rsidRPr="00FE3814">
        <w:rPr>
          <w:rFonts w:ascii="Times New Roman" w:hAnsi="Times New Roman" w:cs="Times New Roman"/>
        </w:rPr>
        <w:tab/>
        <w:t>-------------------------------------------------------------------------------------------</w:t>
      </w:r>
    </w:p>
    <w:p w14:paraId="21B3B189" w14:textId="58966C33" w:rsidR="00633349" w:rsidRDefault="00832ED5" w:rsidP="00832ED5">
      <w:pPr>
        <w:outlineLvl w:val="0"/>
        <w:rPr>
          <w:rFonts w:ascii="Times New Roman" w:hAnsi="Times New Roman" w:cs="Times New Roman"/>
        </w:rPr>
      </w:pPr>
      <w:r w:rsidRPr="00FE3814">
        <w:rPr>
          <w:rFonts w:ascii="Times New Roman" w:hAnsi="Times New Roman" w:cs="Times New Roman"/>
        </w:rPr>
        <w:tab/>
        <w:t>Total possible</w:t>
      </w:r>
      <w:r w:rsidRPr="00FE3814">
        <w:rPr>
          <w:rFonts w:ascii="Times New Roman" w:hAnsi="Times New Roman" w:cs="Times New Roman"/>
        </w:rPr>
        <w:tab/>
      </w:r>
      <w:r w:rsidRPr="00FE3814">
        <w:rPr>
          <w:rFonts w:ascii="Times New Roman" w:hAnsi="Times New Roman" w:cs="Times New Roman"/>
        </w:rPr>
        <w:tab/>
      </w:r>
      <w:r w:rsidRPr="00FE3814">
        <w:rPr>
          <w:rFonts w:ascii="Times New Roman" w:hAnsi="Times New Roman" w:cs="Times New Roman"/>
        </w:rPr>
        <w:tab/>
      </w:r>
      <w:r w:rsidRPr="00FE3814">
        <w:rPr>
          <w:rFonts w:ascii="Times New Roman" w:hAnsi="Times New Roman" w:cs="Times New Roman"/>
        </w:rPr>
        <w:tab/>
      </w:r>
      <w:r w:rsidRPr="00FE3814">
        <w:rPr>
          <w:rFonts w:ascii="Times New Roman" w:hAnsi="Times New Roman" w:cs="Times New Roman"/>
        </w:rPr>
        <w:tab/>
      </w:r>
      <w:r w:rsidRPr="00FE3814">
        <w:rPr>
          <w:rFonts w:ascii="Times New Roman" w:hAnsi="Times New Roman" w:cs="Times New Roman"/>
        </w:rPr>
        <w:tab/>
      </w:r>
      <w:r w:rsidRPr="00FE3814">
        <w:rPr>
          <w:rFonts w:ascii="Times New Roman" w:hAnsi="Times New Roman" w:cs="Times New Roman"/>
        </w:rPr>
        <w:tab/>
        <w:t xml:space="preserve">         1,000 pts.</w:t>
      </w:r>
      <w:r w:rsidR="00CC3D8C">
        <w:rPr>
          <w:noProof/>
        </w:rPr>
        <mc:AlternateContent>
          <mc:Choice Requires="wps">
            <w:drawing>
              <wp:anchor distT="0" distB="0" distL="0" distR="0" simplePos="0" relativeHeight="251693056" behindDoc="0" locked="0" layoutInCell="1" allowOverlap="0" wp14:anchorId="7D58DCF5" wp14:editId="79233A9A">
                <wp:simplePos x="0" y="0"/>
                <wp:positionH relativeFrom="page">
                  <wp:posOffset>1006503</wp:posOffset>
                </wp:positionH>
                <wp:positionV relativeFrom="page">
                  <wp:posOffset>3434798</wp:posOffset>
                </wp:positionV>
                <wp:extent cx="5065395" cy="3832225"/>
                <wp:effectExtent l="0" t="0" r="0" b="0"/>
                <wp:wrapTopAndBottom distT="0" distB="0"/>
                <wp:docPr id="1073741839" name="officeArt object"/>
                <wp:cNvGraphicFramePr/>
                <a:graphic xmlns:a="http://schemas.openxmlformats.org/drawingml/2006/main">
                  <a:graphicData uri="http://schemas.microsoft.com/office/word/2010/wordprocessingShape">
                    <wps:wsp>
                      <wps:cNvSpPr/>
                      <wps:spPr>
                        <a:xfrm>
                          <a:off x="0" y="0"/>
                          <a:ext cx="5065395" cy="3832225"/>
                        </a:xfrm>
                        <a:prstGeom prst="rect">
                          <a:avLst/>
                        </a:prstGeom>
                      </wps:spPr>
                      <wps:txbx>
                        <w:txbxContent>
                          <w:tbl>
                            <w:tblPr>
                              <w:tblW w:w="7970" w:type="dxa"/>
                              <w:tblInd w:w="2"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shd w:val="clear" w:color="auto" w:fill="3F3F3F"/>
                              <w:tblLayout w:type="fixed"/>
                              <w:tblLook w:val="04A0" w:firstRow="1" w:lastRow="0" w:firstColumn="1" w:lastColumn="0" w:noHBand="0" w:noVBand="1"/>
                            </w:tblPr>
                            <w:tblGrid>
                              <w:gridCol w:w="7970"/>
                            </w:tblGrid>
                            <w:tr w:rsidR="0024084B" w14:paraId="5BCA2F20" w14:textId="77777777">
                              <w:trPr>
                                <w:trHeight w:val="248"/>
                                <w:tblHeader/>
                              </w:trPr>
                              <w:tc>
                                <w:tcPr>
                                  <w:tcW w:w="7970" w:type="dxa"/>
                                  <w:tcBorders>
                                    <w:top w:val="single" w:sz="2" w:space="0" w:color="000000"/>
                                    <w:left w:val="single" w:sz="2" w:space="0" w:color="000000"/>
                                    <w:bottom w:val="single" w:sz="4" w:space="0" w:color="000000"/>
                                    <w:right w:val="single" w:sz="2" w:space="0" w:color="000000"/>
                                  </w:tcBorders>
                                  <w:shd w:val="clear" w:color="auto" w:fill="3F3F3F"/>
                                  <w:tcMar>
                                    <w:top w:w="80" w:type="dxa"/>
                                    <w:left w:w="80" w:type="dxa"/>
                                    <w:bottom w:w="80" w:type="dxa"/>
                                    <w:right w:w="80" w:type="dxa"/>
                                  </w:tcMar>
                                </w:tcPr>
                                <w:p w14:paraId="725FAF04" w14:textId="77777777" w:rsidR="0024084B" w:rsidRDefault="0024084B">
                                  <w:pPr>
                                    <w:pStyle w:val="TableStyle5"/>
                                    <w:jc w:val="center"/>
                                  </w:pPr>
                                  <w:r>
                                    <w:t>Participation Grading Criteria</w:t>
                                  </w:r>
                                </w:p>
                              </w:tc>
                            </w:tr>
                            <w:tr w:rsidR="0024084B" w14:paraId="7AF54B2B" w14:textId="77777777">
                              <w:tblPrEx>
                                <w:shd w:val="clear" w:color="auto" w:fill="auto"/>
                              </w:tblPrEx>
                              <w:trPr>
                                <w:trHeight w:val="1200"/>
                              </w:trPr>
                              <w:tc>
                                <w:tcPr>
                                  <w:tcW w:w="7970" w:type="dxa"/>
                                  <w:tcBorders>
                                    <w:top w:val="single" w:sz="4" w:space="0" w:color="000000"/>
                                    <w:left w:val="single" w:sz="2" w:space="0" w:color="000000"/>
                                    <w:bottom w:val="dotted" w:sz="4" w:space="0" w:color="000000"/>
                                    <w:right w:val="single" w:sz="2" w:space="0" w:color="000000"/>
                                  </w:tcBorders>
                                  <w:shd w:val="clear" w:color="auto" w:fill="auto"/>
                                  <w:tcMar>
                                    <w:top w:w="80" w:type="dxa"/>
                                    <w:left w:w="80" w:type="dxa"/>
                                    <w:bottom w:w="80" w:type="dxa"/>
                                    <w:right w:w="80" w:type="dxa"/>
                                  </w:tcMar>
                                </w:tcPr>
                                <w:p w14:paraId="767ED66F" w14:textId="77777777" w:rsidR="0024084B" w:rsidRDefault="0024084B" w:rsidP="00FC4559">
                                  <w:pPr>
                                    <w:pStyle w:val="Body1"/>
                                  </w:pPr>
                                  <w:r>
                                    <w:rPr>
                                      <w:rFonts w:hAnsi="Arial Unicode MS" w:cs="Arial Unicode MS"/>
                                    </w:rPr>
                                    <w:t>17- or 18-pt. participation: a student arrives having considered the readings at length and makes frequent, enthusiastic, and respectful contributions that move the group</w:t>
                                  </w:r>
                                  <w:r>
                                    <w:rPr>
                                      <w:rFonts w:ascii="Arial Unicode MS" w:cs="Arial Unicode MS"/>
                                    </w:rPr>
                                    <w:t>’</w:t>
                                  </w:r>
                                  <w:r>
                                    <w:rPr>
                                      <w:rFonts w:hAnsi="Arial Unicode MS" w:cs="Arial Unicode MS"/>
                                    </w:rPr>
                                    <w:t>s conversation forward by building on other participants</w:t>
                                  </w:r>
                                  <w:r>
                                    <w:rPr>
                                      <w:rFonts w:ascii="Arial Unicode MS" w:cs="Arial Unicode MS"/>
                                    </w:rPr>
                                    <w:t>’</w:t>
                                  </w:r>
                                  <w:r>
                                    <w:rPr>
                                      <w:rFonts w:ascii="Arial Unicode MS" w:cs="Arial Unicode MS"/>
                                    </w:rPr>
                                    <w:t xml:space="preserve"> </w:t>
                                  </w:r>
                                  <w:r>
                                    <w:rPr>
                                      <w:rFonts w:hAnsi="Arial Unicode MS" w:cs="Arial Unicode MS"/>
                                    </w:rPr>
                                    <w:t xml:space="preserve">contributions or by clarifying their ideas. </w:t>
                                  </w:r>
                                </w:p>
                              </w:tc>
                            </w:tr>
                            <w:tr w:rsidR="0024084B" w14:paraId="6C1BDED8" w14:textId="77777777">
                              <w:tblPrEx>
                                <w:shd w:val="clear" w:color="auto" w:fill="auto"/>
                              </w:tblPrEx>
                              <w:trPr>
                                <w:trHeight w:val="600"/>
                              </w:trPr>
                              <w:tc>
                                <w:tcPr>
                                  <w:tcW w:w="7970" w:type="dxa"/>
                                  <w:tcBorders>
                                    <w:top w:val="dotted" w:sz="4" w:space="0" w:color="000000"/>
                                    <w:left w:val="single" w:sz="2" w:space="0" w:color="000000"/>
                                    <w:bottom w:val="dotted" w:sz="4" w:space="0" w:color="000000"/>
                                    <w:right w:val="single" w:sz="2" w:space="0" w:color="000000"/>
                                  </w:tcBorders>
                                  <w:shd w:val="clear" w:color="auto" w:fill="auto"/>
                                  <w:tcMar>
                                    <w:top w:w="80" w:type="dxa"/>
                                    <w:left w:w="80" w:type="dxa"/>
                                    <w:bottom w:w="80" w:type="dxa"/>
                                    <w:right w:w="80" w:type="dxa"/>
                                  </w:tcMar>
                                </w:tcPr>
                                <w:p w14:paraId="2F51B1B9" w14:textId="77777777" w:rsidR="0024084B" w:rsidRDefault="0024084B" w:rsidP="00FC4559">
                                  <w:pPr>
                                    <w:pStyle w:val="TableStyle2"/>
                                  </w:pPr>
                                  <w:r>
                                    <w:rPr>
                                      <w:rFonts w:ascii="Times New Roman"/>
                                      <w:sz w:val="24"/>
                                      <w:szCs w:val="24"/>
                                    </w:rPr>
                                    <w:t xml:space="preserve">16-pt. participation: a student still contributes thoughtfully, respectfully, and enthusiastically but does it less frequently or insightfully. </w:t>
                                  </w:r>
                                </w:p>
                              </w:tc>
                            </w:tr>
                            <w:tr w:rsidR="0024084B" w14:paraId="4CADB432" w14:textId="77777777">
                              <w:tblPrEx>
                                <w:shd w:val="clear" w:color="auto" w:fill="auto"/>
                              </w:tblPrEx>
                              <w:trPr>
                                <w:trHeight w:val="900"/>
                              </w:trPr>
                              <w:tc>
                                <w:tcPr>
                                  <w:tcW w:w="7970" w:type="dxa"/>
                                  <w:tcBorders>
                                    <w:top w:val="dotted" w:sz="4" w:space="0" w:color="000000"/>
                                    <w:left w:val="single" w:sz="2" w:space="0" w:color="000000"/>
                                    <w:bottom w:val="dotted" w:sz="4" w:space="0" w:color="000000"/>
                                    <w:right w:val="single" w:sz="2" w:space="0" w:color="000000"/>
                                  </w:tcBorders>
                                  <w:shd w:val="clear" w:color="auto" w:fill="auto"/>
                                  <w:tcMar>
                                    <w:top w:w="80" w:type="dxa"/>
                                    <w:left w:w="80" w:type="dxa"/>
                                    <w:bottom w:w="80" w:type="dxa"/>
                                    <w:right w:w="80" w:type="dxa"/>
                                  </w:tcMar>
                                </w:tcPr>
                                <w:p w14:paraId="0441001B" w14:textId="77777777" w:rsidR="0024084B" w:rsidRDefault="0024084B" w:rsidP="00FC4559">
                                  <w:pPr>
                                    <w:pStyle w:val="TableStyle2"/>
                                  </w:pPr>
                                  <w:r>
                                    <w:rPr>
                                      <w:rFonts w:ascii="Times New Roman"/>
                                      <w:sz w:val="24"/>
                                      <w:szCs w:val="24"/>
                                    </w:rPr>
                                    <w:t xml:space="preserve">15-pt. participation: a student makes superficial contributions, even if they are on topic, usually resulting from a student not thinking much about the reading before coming to class. </w:t>
                                  </w:r>
                                </w:p>
                              </w:tc>
                            </w:tr>
                            <w:tr w:rsidR="0024084B" w14:paraId="343A6A60" w14:textId="77777777">
                              <w:tblPrEx>
                                <w:shd w:val="clear" w:color="auto" w:fill="auto"/>
                              </w:tblPrEx>
                              <w:trPr>
                                <w:trHeight w:val="600"/>
                              </w:trPr>
                              <w:tc>
                                <w:tcPr>
                                  <w:tcW w:w="7970" w:type="dxa"/>
                                  <w:tcBorders>
                                    <w:top w:val="dotted" w:sz="4" w:space="0" w:color="000000"/>
                                    <w:left w:val="single" w:sz="2" w:space="0" w:color="000000"/>
                                    <w:bottom w:val="dotted" w:sz="4" w:space="0" w:color="000000"/>
                                    <w:right w:val="single" w:sz="2" w:space="0" w:color="000000"/>
                                  </w:tcBorders>
                                  <w:shd w:val="clear" w:color="auto" w:fill="auto"/>
                                  <w:tcMar>
                                    <w:top w:w="80" w:type="dxa"/>
                                    <w:left w:w="80" w:type="dxa"/>
                                    <w:bottom w:w="80" w:type="dxa"/>
                                    <w:right w:w="80" w:type="dxa"/>
                                  </w:tcMar>
                                </w:tcPr>
                                <w:p w14:paraId="3EE6B855" w14:textId="77777777" w:rsidR="0024084B" w:rsidRDefault="0024084B" w:rsidP="00FC4559">
                                  <w:pPr>
                                    <w:pStyle w:val="TableStyle2"/>
                                  </w:pPr>
                                  <w:r>
                                    <w:rPr>
                                      <w:rFonts w:ascii="Times New Roman"/>
                                      <w:sz w:val="24"/>
                                      <w:szCs w:val="24"/>
                                    </w:rPr>
                                    <w:t xml:space="preserve">14-pt. participation: a student is present and somewhat attentive but demonstrates no effort to contribute to discussion. </w:t>
                                  </w:r>
                                </w:p>
                              </w:tc>
                            </w:tr>
                            <w:tr w:rsidR="0024084B" w14:paraId="32C755AF" w14:textId="77777777">
                              <w:tblPrEx>
                                <w:shd w:val="clear" w:color="auto" w:fill="auto"/>
                              </w:tblPrEx>
                              <w:trPr>
                                <w:trHeight w:val="900"/>
                              </w:trPr>
                              <w:tc>
                                <w:tcPr>
                                  <w:tcW w:w="7970" w:type="dxa"/>
                                  <w:tcBorders>
                                    <w:top w:val="dotted" w:sz="4" w:space="0" w:color="000000"/>
                                    <w:left w:val="single" w:sz="2" w:space="0" w:color="000000"/>
                                    <w:bottom w:val="dotted" w:sz="4" w:space="0" w:color="000000"/>
                                    <w:right w:val="single" w:sz="2" w:space="0" w:color="000000"/>
                                  </w:tcBorders>
                                  <w:shd w:val="clear" w:color="auto" w:fill="auto"/>
                                  <w:tcMar>
                                    <w:top w:w="80" w:type="dxa"/>
                                    <w:left w:w="80" w:type="dxa"/>
                                    <w:bottom w:w="80" w:type="dxa"/>
                                    <w:right w:w="80" w:type="dxa"/>
                                  </w:tcMar>
                                </w:tcPr>
                                <w:p w14:paraId="400FA204" w14:textId="77777777" w:rsidR="0024084B" w:rsidRDefault="0024084B">
                                  <w:pPr>
                                    <w:pStyle w:val="TableStyle2"/>
                                  </w:pPr>
                                  <w:r>
                                    <w:rPr>
                                      <w:rFonts w:ascii="Times New Roman"/>
                                      <w:sz w:val="24"/>
                                      <w:szCs w:val="24"/>
                                    </w:rPr>
                                    <w:t xml:space="preserve">13-pt. participation or lower involves actively disturbing others, sleeping, using an electronic device, arriving late, or leaving in the middle of class, except in cases of emergency. </w:t>
                                  </w:r>
                                </w:p>
                              </w:tc>
                            </w:tr>
                            <w:tr w:rsidR="0024084B" w14:paraId="3923EF84" w14:textId="77777777">
                              <w:tblPrEx>
                                <w:shd w:val="clear" w:color="auto" w:fill="auto"/>
                              </w:tblPrEx>
                              <w:trPr>
                                <w:trHeight w:val="333"/>
                              </w:trPr>
                              <w:tc>
                                <w:tcPr>
                                  <w:tcW w:w="7970" w:type="dxa"/>
                                  <w:tcBorders>
                                    <w:top w:val="dotted"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2EF96F" w14:textId="77777777" w:rsidR="0024084B" w:rsidRDefault="0024084B">
                                  <w:pPr>
                                    <w:pStyle w:val="TableStyle2"/>
                                  </w:pPr>
                                  <w:r>
                                    <w:rPr>
                                      <w:rFonts w:ascii="Times New Roman"/>
                                      <w:sz w:val="24"/>
                                      <w:szCs w:val="24"/>
                                    </w:rPr>
                                    <w:t>Absences receive zero points.</w:t>
                                  </w:r>
                                </w:p>
                              </w:tc>
                            </w:tr>
                          </w:tbl>
                          <w:p w14:paraId="32A86CC7" w14:textId="77777777" w:rsidR="0024084B" w:rsidRDefault="0024084B" w:rsidP="0024084B"/>
                        </w:txbxContent>
                      </wps:txbx>
                      <wps:bodyPr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D58DCF5" id="_x0000_s1029" style="position:absolute;margin-left:79.25pt;margin-top:270.45pt;width:398.85pt;height:301.7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" o:allowoverlap="f" filled="f" stroked="f">
                <v:textbox inset="0,0,0,0">
                  <w:txbxContent>
                    <w:tbl>
                      <w:tblPr>
                        <w:tblW w:w="7970" w:type="dxa"/>
                        <w:tblInd w:w="2"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shd w:val="clear" w:color="auto" w:fill="3F3F3F"/>
                        <w:tblLayout w:type="fixed"/>
                        <w:tblLook w:val="04A0" w:firstRow="1" w:lastRow="0" w:firstColumn="1" w:lastColumn="0" w:noHBand="0" w:noVBand="1"/>
                      </w:tblPr>
                      <w:tblGrid>
                        <w:gridCol w:w="7970"/>
                      </w:tblGrid>
                      <w:tr w:rsidR="0024084B" w14:paraId="5BCA2F20" w14:textId="77777777">
                        <w:trPr>
                          <w:trHeight w:val="248"/>
                          <w:tblHeader/>
                        </w:trPr>
                        <w:tc>
                          <w:tcPr>
                            <w:tcW w:w="7970" w:type="dxa"/>
                            <w:tcBorders>
                              <w:top w:val="single" w:sz="2" w:space="0" w:color="000000"/>
                              <w:left w:val="single" w:sz="2" w:space="0" w:color="000000"/>
                              <w:bottom w:val="single" w:sz="4" w:space="0" w:color="000000"/>
                              <w:right w:val="single" w:sz="2" w:space="0" w:color="000000"/>
                            </w:tcBorders>
                            <w:shd w:val="clear" w:color="auto" w:fill="3F3F3F"/>
                            <w:tcMar>
                              <w:top w:w="80" w:type="dxa"/>
                              <w:left w:w="80" w:type="dxa"/>
                              <w:bottom w:w="80" w:type="dxa"/>
                              <w:right w:w="80" w:type="dxa"/>
                            </w:tcMar>
                          </w:tcPr>
                          <w:p w14:paraId="725FAF04" w14:textId="77777777" w:rsidR="0024084B" w:rsidRDefault="0024084B">
                            <w:pPr>
                              <w:pStyle w:val="TableStyle5"/>
                              <w:jc w:val="center"/>
                            </w:pPr>
                            <w:r>
                              <w:t>Participation Grading Criteria</w:t>
                            </w:r>
                          </w:p>
                        </w:tc>
                      </w:tr>
                      <w:tr w:rsidR="0024084B" w14:paraId="7AF54B2B" w14:textId="77777777">
                        <w:tblPrEx>
                          <w:shd w:val="clear" w:color="auto" w:fill="auto"/>
                        </w:tblPrEx>
                        <w:trPr>
                          <w:trHeight w:val="1200"/>
                        </w:trPr>
                        <w:tc>
                          <w:tcPr>
                            <w:tcW w:w="7970" w:type="dxa"/>
                            <w:tcBorders>
                              <w:top w:val="single" w:sz="4" w:space="0" w:color="000000"/>
                              <w:left w:val="single" w:sz="2" w:space="0" w:color="000000"/>
                              <w:bottom w:val="dotted" w:sz="4" w:space="0" w:color="000000"/>
                              <w:right w:val="single" w:sz="2" w:space="0" w:color="000000"/>
                            </w:tcBorders>
                            <w:shd w:val="clear" w:color="auto" w:fill="auto"/>
                            <w:tcMar>
                              <w:top w:w="80" w:type="dxa"/>
                              <w:left w:w="80" w:type="dxa"/>
                              <w:bottom w:w="80" w:type="dxa"/>
                              <w:right w:w="80" w:type="dxa"/>
                            </w:tcMar>
                          </w:tcPr>
                          <w:p w14:paraId="767ED66F" w14:textId="77777777" w:rsidR="0024084B" w:rsidRDefault="0024084B" w:rsidP="00FC4559">
                            <w:pPr>
                              <w:pStyle w:val="Body1"/>
                            </w:pPr>
                            <w:r>
                              <w:rPr>
                                <w:rFonts w:hAnsi="Arial Unicode MS" w:cs="Arial Unicode MS"/>
                              </w:rPr>
                              <w:t>17- or 18-pt. participation: a student arrives having considered the readings at length and makes frequent, enthusiastic, and respectful contributions that move the group</w:t>
                            </w:r>
                            <w:r>
                              <w:rPr>
                                <w:rFonts w:ascii="Arial Unicode MS" w:cs="Arial Unicode MS"/>
                              </w:rPr>
                              <w:t>’</w:t>
                            </w:r>
                            <w:r>
                              <w:rPr>
                                <w:rFonts w:hAnsi="Arial Unicode MS" w:cs="Arial Unicode MS"/>
                              </w:rPr>
                              <w:t>s conversation forward by building on other participants</w:t>
                            </w:r>
                            <w:r>
                              <w:rPr>
                                <w:rFonts w:ascii="Arial Unicode MS" w:cs="Arial Unicode MS"/>
                              </w:rPr>
                              <w:t>’</w:t>
                            </w:r>
                            <w:r>
                              <w:rPr>
                                <w:rFonts w:ascii="Arial Unicode MS" w:cs="Arial Unicode MS"/>
                              </w:rPr>
                              <w:t xml:space="preserve"> </w:t>
                            </w:r>
                            <w:r>
                              <w:rPr>
                                <w:rFonts w:hAnsi="Arial Unicode MS" w:cs="Arial Unicode MS"/>
                              </w:rPr>
                              <w:t xml:space="preserve">contributions or by clarifying their ideas. </w:t>
                            </w:r>
                          </w:p>
                        </w:tc>
                      </w:tr>
                      <w:tr w:rsidR="0024084B" w14:paraId="6C1BDED8" w14:textId="77777777">
                        <w:tblPrEx>
                          <w:shd w:val="clear" w:color="auto" w:fill="auto"/>
                        </w:tblPrEx>
                        <w:trPr>
                          <w:trHeight w:val="600"/>
                        </w:trPr>
                        <w:tc>
                          <w:tcPr>
                            <w:tcW w:w="7970" w:type="dxa"/>
                            <w:tcBorders>
                              <w:top w:val="dotted" w:sz="4" w:space="0" w:color="000000"/>
                              <w:left w:val="single" w:sz="2" w:space="0" w:color="000000"/>
                              <w:bottom w:val="dotted" w:sz="4" w:space="0" w:color="000000"/>
                              <w:right w:val="single" w:sz="2" w:space="0" w:color="000000"/>
                            </w:tcBorders>
                            <w:shd w:val="clear" w:color="auto" w:fill="auto"/>
                            <w:tcMar>
                              <w:top w:w="80" w:type="dxa"/>
                              <w:left w:w="80" w:type="dxa"/>
                              <w:bottom w:w="80" w:type="dxa"/>
                              <w:right w:w="80" w:type="dxa"/>
                            </w:tcMar>
                          </w:tcPr>
                          <w:p w14:paraId="2F51B1B9" w14:textId="77777777" w:rsidR="0024084B" w:rsidRDefault="0024084B" w:rsidP="00FC4559">
                            <w:pPr>
                              <w:pStyle w:val="TableStyle2"/>
                            </w:pPr>
                            <w:r>
                              <w:rPr>
                                <w:rFonts w:ascii="Times New Roman"/>
                                <w:sz w:val="24"/>
                                <w:szCs w:val="24"/>
                              </w:rPr>
                              <w:t xml:space="preserve">16-pt. participation: a student still contributes thoughtfully, respectfully, and enthusiastically but does it less frequently or insightfully. </w:t>
                            </w:r>
                          </w:p>
                        </w:tc>
                      </w:tr>
                      <w:tr w:rsidR="0024084B" w14:paraId="4CADB432" w14:textId="77777777">
                        <w:tblPrEx>
                          <w:shd w:val="clear" w:color="auto" w:fill="auto"/>
                        </w:tblPrEx>
                        <w:trPr>
                          <w:trHeight w:val="900"/>
                        </w:trPr>
                        <w:tc>
                          <w:tcPr>
                            <w:tcW w:w="7970" w:type="dxa"/>
                            <w:tcBorders>
                              <w:top w:val="dotted" w:sz="4" w:space="0" w:color="000000"/>
                              <w:left w:val="single" w:sz="2" w:space="0" w:color="000000"/>
                              <w:bottom w:val="dotted" w:sz="4" w:space="0" w:color="000000"/>
                              <w:right w:val="single" w:sz="2" w:space="0" w:color="000000"/>
                            </w:tcBorders>
                            <w:shd w:val="clear" w:color="auto" w:fill="auto"/>
                            <w:tcMar>
                              <w:top w:w="80" w:type="dxa"/>
                              <w:left w:w="80" w:type="dxa"/>
                              <w:bottom w:w="80" w:type="dxa"/>
                              <w:right w:w="80" w:type="dxa"/>
                            </w:tcMar>
                          </w:tcPr>
                          <w:p w14:paraId="0441001B" w14:textId="77777777" w:rsidR="0024084B" w:rsidRDefault="0024084B" w:rsidP="00FC4559">
                            <w:pPr>
                              <w:pStyle w:val="TableStyle2"/>
                            </w:pPr>
                            <w:r>
                              <w:rPr>
                                <w:rFonts w:ascii="Times New Roman"/>
                                <w:sz w:val="24"/>
                                <w:szCs w:val="24"/>
                              </w:rPr>
                              <w:t xml:space="preserve">15-pt. participation: a student makes superficial contributions, even if they are on topic, usually resulting from a student not thinking much about the reading before coming to class. </w:t>
                            </w:r>
                          </w:p>
                        </w:tc>
                      </w:tr>
                      <w:tr w:rsidR="0024084B" w14:paraId="343A6A60" w14:textId="77777777">
                        <w:tblPrEx>
                          <w:shd w:val="clear" w:color="auto" w:fill="auto"/>
                        </w:tblPrEx>
                        <w:trPr>
                          <w:trHeight w:val="600"/>
                        </w:trPr>
                        <w:tc>
                          <w:tcPr>
                            <w:tcW w:w="7970" w:type="dxa"/>
                            <w:tcBorders>
                              <w:top w:val="dotted" w:sz="4" w:space="0" w:color="000000"/>
                              <w:left w:val="single" w:sz="2" w:space="0" w:color="000000"/>
                              <w:bottom w:val="dotted" w:sz="4" w:space="0" w:color="000000"/>
                              <w:right w:val="single" w:sz="2" w:space="0" w:color="000000"/>
                            </w:tcBorders>
                            <w:shd w:val="clear" w:color="auto" w:fill="auto"/>
                            <w:tcMar>
                              <w:top w:w="80" w:type="dxa"/>
                              <w:left w:w="80" w:type="dxa"/>
                              <w:bottom w:w="80" w:type="dxa"/>
                              <w:right w:w="80" w:type="dxa"/>
                            </w:tcMar>
                          </w:tcPr>
                          <w:p w14:paraId="3EE6B855" w14:textId="77777777" w:rsidR="0024084B" w:rsidRDefault="0024084B" w:rsidP="00FC4559">
                            <w:pPr>
                              <w:pStyle w:val="TableStyle2"/>
                            </w:pPr>
                            <w:r>
                              <w:rPr>
                                <w:rFonts w:ascii="Times New Roman"/>
                                <w:sz w:val="24"/>
                                <w:szCs w:val="24"/>
                              </w:rPr>
                              <w:t xml:space="preserve">14-pt. participation: a student is present and somewhat attentive but demonstrates no effort to contribute to discussion. </w:t>
                            </w:r>
                          </w:p>
                        </w:tc>
                      </w:tr>
                      <w:tr w:rsidR="0024084B" w14:paraId="32C755AF" w14:textId="77777777">
                        <w:tblPrEx>
                          <w:shd w:val="clear" w:color="auto" w:fill="auto"/>
                        </w:tblPrEx>
                        <w:trPr>
                          <w:trHeight w:val="900"/>
                        </w:trPr>
                        <w:tc>
                          <w:tcPr>
                            <w:tcW w:w="7970" w:type="dxa"/>
                            <w:tcBorders>
                              <w:top w:val="dotted" w:sz="4" w:space="0" w:color="000000"/>
                              <w:left w:val="single" w:sz="2" w:space="0" w:color="000000"/>
                              <w:bottom w:val="dotted" w:sz="4" w:space="0" w:color="000000"/>
                              <w:right w:val="single" w:sz="2" w:space="0" w:color="000000"/>
                            </w:tcBorders>
                            <w:shd w:val="clear" w:color="auto" w:fill="auto"/>
                            <w:tcMar>
                              <w:top w:w="80" w:type="dxa"/>
                              <w:left w:w="80" w:type="dxa"/>
                              <w:bottom w:w="80" w:type="dxa"/>
                              <w:right w:w="80" w:type="dxa"/>
                            </w:tcMar>
                          </w:tcPr>
                          <w:p w14:paraId="400FA204" w14:textId="77777777" w:rsidR="0024084B" w:rsidRDefault="0024084B">
                            <w:pPr>
                              <w:pStyle w:val="TableStyle2"/>
                            </w:pPr>
                            <w:r>
                              <w:rPr>
                                <w:rFonts w:ascii="Times New Roman"/>
                                <w:sz w:val="24"/>
                                <w:szCs w:val="24"/>
                              </w:rPr>
                              <w:t xml:space="preserve">13-pt. participation or lower involves actively disturbing others, sleeping, using an electronic device, arriving late, or leaving in the middle of class, except in cases of emergency. </w:t>
                            </w:r>
                          </w:p>
                        </w:tc>
                      </w:tr>
                      <w:tr w:rsidR="0024084B" w14:paraId="3923EF84" w14:textId="77777777">
                        <w:tblPrEx>
                          <w:shd w:val="clear" w:color="auto" w:fill="auto"/>
                        </w:tblPrEx>
                        <w:trPr>
                          <w:trHeight w:val="333"/>
                        </w:trPr>
                        <w:tc>
                          <w:tcPr>
                            <w:tcW w:w="7970" w:type="dxa"/>
                            <w:tcBorders>
                              <w:top w:val="dotted"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2EF96F" w14:textId="77777777" w:rsidR="0024084B" w:rsidRDefault="0024084B">
                            <w:pPr>
                              <w:pStyle w:val="TableStyle2"/>
                            </w:pPr>
                            <w:r>
                              <w:rPr>
                                <w:rFonts w:ascii="Times New Roman"/>
                                <w:sz w:val="24"/>
                                <w:szCs w:val="24"/>
                              </w:rPr>
                              <w:t>Absences receive zero points.</w:t>
                            </w:r>
                          </w:p>
                        </w:tc>
                      </w:tr>
                    </w:tbl>
                    <w:p w14:paraId="32A86CC7" w14:textId="77777777" w:rsidR="0024084B" w:rsidRDefault="0024084B" w:rsidP="0024084B"/>
                  </w:txbxContent>
                </v:textbox>
                <w10:wrap type="topAndBottom" anchorx="page" anchory="page"/>
              </v:rect>
            </w:pict>
          </mc:Fallback>
        </mc:AlternateContent>
      </w:r>
    </w:p>
    <w:p w14:paraId="486DC790" w14:textId="66CAB97B" w:rsidR="00905124" w:rsidRDefault="00905124" w:rsidP="00832ED5">
      <w:pPr>
        <w:outlineLvl w:val="0"/>
        <w:rPr>
          <w:rFonts w:ascii="Times New Roman" w:hAnsi="Times New Roman" w:cs="Times New Roman"/>
        </w:rPr>
      </w:pPr>
    </w:p>
    <w:p w14:paraId="38BC0102" w14:textId="6D376295" w:rsidR="000D458C" w:rsidRDefault="000D458C" w:rsidP="00832ED5">
      <w:pPr>
        <w:outlineLvl w:val="0"/>
        <w:rPr>
          <w:rFonts w:ascii="Times New Roman" w:hAnsi="Times New Roman" w:cs="Times New Roman"/>
          <w:b/>
        </w:rPr>
      </w:pPr>
      <w:r>
        <w:rPr>
          <w:rFonts w:ascii="Times New Roman" w:hAnsi="Times New Roman" w:cs="Times New Roman"/>
          <w:b/>
        </w:rPr>
        <w:t>Course Grading Scale</w:t>
      </w:r>
    </w:p>
    <w:p w14:paraId="770D0431" w14:textId="5D4E0946" w:rsidR="000D458C" w:rsidRPr="000D458C" w:rsidRDefault="000D458C" w:rsidP="00832ED5">
      <w:pPr>
        <w:outlineLvl w:val="0"/>
        <w:rPr>
          <w:rFonts w:ascii="Times New Roman" w:hAnsi="Times New Roman" w:cs="Times New Roman"/>
          <w:b/>
        </w:rPr>
      </w:pPr>
    </w:p>
    <w:p w14:paraId="081053B6" w14:textId="4C007D63" w:rsidR="00633349" w:rsidRDefault="00832ED5" w:rsidP="00832ED5">
      <w:pPr>
        <w:outlineLvl w:val="0"/>
        <w:rPr>
          <w:rFonts w:ascii="Times New Roman" w:hAnsi="Times New Roman" w:cs="Times New Roman"/>
        </w:rPr>
      </w:pPr>
      <w:r w:rsidRPr="000772F3">
        <w:rPr>
          <w:rFonts w:ascii="Times New Roman" w:hAnsi="Times New Roman" w:cs="Times New Roman"/>
        </w:rPr>
        <w:t xml:space="preserve">In calculating the overall course grade, the point totals will be converted to letter grades by the following table: </w:t>
      </w:r>
    </w:p>
    <w:p w14:paraId="37F08ACB" w14:textId="77777777" w:rsidR="00633349" w:rsidRDefault="00633349" w:rsidP="00832ED5">
      <w:pPr>
        <w:outlineLvl w:val="0"/>
        <w:rPr>
          <w:rFonts w:ascii="Times New Roman" w:hAnsi="Times New Roman" w:cs="Times New Roman"/>
        </w:rPr>
      </w:pPr>
    </w:p>
    <w:p w14:paraId="1B9497F7" w14:textId="77777777" w:rsidR="0024084B" w:rsidRDefault="0024084B" w:rsidP="00832ED5">
      <w:pPr>
        <w:outlineLvl w:val="0"/>
        <w:rPr>
          <w:rFonts w:ascii="Times New Roman" w:hAnsi="Times New Roman" w:cs="Times New Roman"/>
        </w:rPr>
        <w:sectPr w:rsidR="0024084B" w:rsidSect="00321EA5">
          <w:footerReference w:type="even" r:id="rId20"/>
          <w:footerReference w:type="default" r:id="rId21"/>
          <w:pgSz w:w="12240" w:h="15840"/>
          <w:pgMar w:top="1080" w:right="1440" w:bottom="864" w:left="1080" w:header="720" w:footer="720" w:gutter="0"/>
          <w:cols w:space="720"/>
          <w:docGrid w:linePitch="360"/>
        </w:sectPr>
      </w:pPr>
    </w:p>
    <w:p w14:paraId="02A9C474" w14:textId="29E6F011" w:rsidR="00832ED5" w:rsidRPr="000772F3" w:rsidRDefault="002A1F3F" w:rsidP="00832ED5">
      <w:pPr>
        <w:outlineLvl w:val="0"/>
        <w:rPr>
          <w:rFonts w:ascii="Times New Roman" w:hAnsi="Times New Roman" w:cs="Times New Roman"/>
        </w:rPr>
      </w:pPr>
      <w:r>
        <w:rPr>
          <w:rFonts w:ascii="Times New Roman" w:hAnsi="Times New Roman" w:cs="Times New Roman"/>
        </w:rPr>
        <w:t>93</w:t>
      </w:r>
      <w:r w:rsidR="00832ED5" w:rsidRPr="000772F3">
        <w:rPr>
          <w:rFonts w:ascii="Times New Roman" w:hAnsi="Times New Roman" w:cs="Times New Roman"/>
        </w:rPr>
        <w:t xml:space="preserve">0 points and above </w:t>
      </w:r>
      <w:r w:rsidR="00832ED5" w:rsidRPr="000772F3">
        <w:rPr>
          <w:rFonts w:ascii="Times New Roman" w:hAnsi="Times New Roman" w:cs="Times New Roman"/>
        </w:rPr>
        <w:tab/>
        <w:t>……</w:t>
      </w:r>
      <w:r w:rsidR="00832ED5" w:rsidRPr="000772F3">
        <w:rPr>
          <w:rFonts w:ascii="Times New Roman" w:hAnsi="Times New Roman" w:cs="Times New Roman"/>
        </w:rPr>
        <w:tab/>
        <w:t>A</w:t>
      </w:r>
    </w:p>
    <w:p w14:paraId="45E24E1D" w14:textId="7D2C60DC" w:rsidR="00832ED5" w:rsidRPr="000772F3" w:rsidRDefault="00832ED5" w:rsidP="00832ED5">
      <w:pPr>
        <w:outlineLvl w:val="0"/>
        <w:rPr>
          <w:rFonts w:ascii="Times New Roman" w:hAnsi="Times New Roman" w:cs="Times New Roman"/>
        </w:rPr>
      </w:pPr>
      <w:r w:rsidRPr="000772F3">
        <w:rPr>
          <w:rFonts w:ascii="Times New Roman" w:hAnsi="Times New Roman" w:cs="Times New Roman"/>
        </w:rPr>
        <w:t>900 – 929 pts.</w:t>
      </w:r>
      <w:r w:rsidRPr="000772F3">
        <w:rPr>
          <w:rFonts w:ascii="Times New Roman" w:hAnsi="Times New Roman" w:cs="Times New Roman"/>
        </w:rPr>
        <w:tab/>
      </w:r>
      <w:r w:rsidRPr="000772F3">
        <w:rPr>
          <w:rFonts w:ascii="Times New Roman" w:hAnsi="Times New Roman" w:cs="Times New Roman"/>
        </w:rPr>
        <w:tab/>
      </w:r>
      <w:r w:rsidRPr="000772F3">
        <w:rPr>
          <w:rFonts w:ascii="Times New Roman" w:hAnsi="Times New Roman" w:cs="Times New Roman"/>
        </w:rPr>
        <w:tab/>
        <w:t>A-</w:t>
      </w:r>
    </w:p>
    <w:p w14:paraId="15DB7C51" w14:textId="43CD21B3" w:rsidR="00832ED5" w:rsidRPr="000772F3" w:rsidRDefault="00832ED5" w:rsidP="00832ED5">
      <w:pPr>
        <w:outlineLvl w:val="0"/>
        <w:rPr>
          <w:rFonts w:ascii="Times New Roman" w:hAnsi="Times New Roman" w:cs="Times New Roman"/>
        </w:rPr>
      </w:pPr>
      <w:r w:rsidRPr="000772F3">
        <w:rPr>
          <w:rFonts w:ascii="Times New Roman" w:hAnsi="Times New Roman" w:cs="Times New Roman"/>
        </w:rPr>
        <w:t>870 – 899 pts.</w:t>
      </w:r>
      <w:r w:rsidRPr="000772F3">
        <w:rPr>
          <w:rFonts w:ascii="Times New Roman" w:hAnsi="Times New Roman" w:cs="Times New Roman"/>
        </w:rPr>
        <w:tab/>
        <w:t>……………</w:t>
      </w:r>
      <w:r w:rsidRPr="000772F3">
        <w:rPr>
          <w:rFonts w:ascii="Times New Roman" w:hAnsi="Times New Roman" w:cs="Times New Roman"/>
        </w:rPr>
        <w:tab/>
        <w:t>B+</w:t>
      </w:r>
    </w:p>
    <w:p w14:paraId="203CE860" w14:textId="2521941F" w:rsidR="00832ED5" w:rsidRPr="000772F3" w:rsidRDefault="00832ED5" w:rsidP="00832ED5">
      <w:pPr>
        <w:outlineLvl w:val="0"/>
        <w:rPr>
          <w:rFonts w:ascii="Times New Roman" w:hAnsi="Times New Roman" w:cs="Times New Roman"/>
        </w:rPr>
      </w:pPr>
      <w:r w:rsidRPr="000772F3">
        <w:rPr>
          <w:rFonts w:ascii="Times New Roman" w:hAnsi="Times New Roman" w:cs="Times New Roman"/>
        </w:rPr>
        <w:t>830 – 869 pts.</w:t>
      </w:r>
      <w:r w:rsidRPr="000772F3">
        <w:rPr>
          <w:rFonts w:ascii="Times New Roman" w:hAnsi="Times New Roman" w:cs="Times New Roman"/>
        </w:rPr>
        <w:tab/>
      </w:r>
      <w:r w:rsidRPr="000772F3">
        <w:rPr>
          <w:rFonts w:ascii="Times New Roman" w:hAnsi="Times New Roman" w:cs="Times New Roman"/>
        </w:rPr>
        <w:tab/>
      </w:r>
      <w:r w:rsidRPr="000772F3">
        <w:rPr>
          <w:rFonts w:ascii="Times New Roman" w:hAnsi="Times New Roman" w:cs="Times New Roman"/>
        </w:rPr>
        <w:tab/>
        <w:t>B</w:t>
      </w:r>
    </w:p>
    <w:p w14:paraId="5BAB6026" w14:textId="654F12B8" w:rsidR="00832ED5" w:rsidRPr="000772F3" w:rsidRDefault="00832ED5" w:rsidP="00832ED5">
      <w:pPr>
        <w:outlineLvl w:val="0"/>
        <w:rPr>
          <w:rFonts w:ascii="Times New Roman" w:hAnsi="Times New Roman" w:cs="Times New Roman"/>
        </w:rPr>
      </w:pPr>
      <w:r w:rsidRPr="000772F3">
        <w:rPr>
          <w:rFonts w:ascii="Times New Roman" w:hAnsi="Times New Roman" w:cs="Times New Roman"/>
        </w:rPr>
        <w:t>800 – 829 pts.</w:t>
      </w:r>
      <w:r w:rsidRPr="000772F3">
        <w:rPr>
          <w:rFonts w:ascii="Times New Roman" w:hAnsi="Times New Roman" w:cs="Times New Roman"/>
        </w:rPr>
        <w:tab/>
        <w:t>……………</w:t>
      </w:r>
      <w:r w:rsidRPr="000772F3">
        <w:rPr>
          <w:rFonts w:ascii="Times New Roman" w:hAnsi="Times New Roman" w:cs="Times New Roman"/>
        </w:rPr>
        <w:tab/>
        <w:t>B-</w:t>
      </w:r>
    </w:p>
    <w:p w14:paraId="51CA00EA" w14:textId="4B8E50CB" w:rsidR="00832ED5" w:rsidRPr="000772F3" w:rsidRDefault="00832ED5" w:rsidP="00832ED5">
      <w:pPr>
        <w:outlineLvl w:val="0"/>
        <w:rPr>
          <w:rFonts w:ascii="Times New Roman" w:hAnsi="Times New Roman" w:cs="Times New Roman"/>
        </w:rPr>
      </w:pPr>
      <w:r w:rsidRPr="000772F3">
        <w:rPr>
          <w:rFonts w:ascii="Times New Roman" w:hAnsi="Times New Roman" w:cs="Times New Roman"/>
        </w:rPr>
        <w:t>770 – 799 pts.</w:t>
      </w:r>
      <w:r w:rsidRPr="000772F3">
        <w:rPr>
          <w:rFonts w:ascii="Times New Roman" w:hAnsi="Times New Roman" w:cs="Times New Roman"/>
        </w:rPr>
        <w:tab/>
        <w:t>……………</w:t>
      </w:r>
      <w:r w:rsidRPr="000772F3">
        <w:rPr>
          <w:rFonts w:ascii="Times New Roman" w:hAnsi="Times New Roman" w:cs="Times New Roman"/>
        </w:rPr>
        <w:tab/>
        <w:t>C+</w:t>
      </w:r>
    </w:p>
    <w:p w14:paraId="4D91E839" w14:textId="6985C23B" w:rsidR="00832ED5" w:rsidRPr="000772F3" w:rsidRDefault="00832ED5" w:rsidP="00832ED5">
      <w:pPr>
        <w:outlineLvl w:val="0"/>
        <w:rPr>
          <w:rFonts w:ascii="Times New Roman" w:hAnsi="Times New Roman" w:cs="Times New Roman"/>
        </w:rPr>
      </w:pPr>
      <w:r w:rsidRPr="000772F3">
        <w:rPr>
          <w:rFonts w:ascii="Times New Roman" w:hAnsi="Times New Roman" w:cs="Times New Roman"/>
        </w:rPr>
        <w:t>730 – 769 pts.</w:t>
      </w:r>
      <w:r w:rsidRPr="000772F3">
        <w:rPr>
          <w:rFonts w:ascii="Times New Roman" w:hAnsi="Times New Roman" w:cs="Times New Roman"/>
        </w:rPr>
        <w:tab/>
      </w:r>
      <w:r w:rsidRPr="000772F3">
        <w:rPr>
          <w:rFonts w:ascii="Times New Roman" w:hAnsi="Times New Roman" w:cs="Times New Roman"/>
        </w:rPr>
        <w:tab/>
      </w:r>
      <w:r w:rsidRPr="000772F3">
        <w:rPr>
          <w:rFonts w:ascii="Times New Roman" w:hAnsi="Times New Roman" w:cs="Times New Roman"/>
        </w:rPr>
        <w:tab/>
        <w:t>C</w:t>
      </w:r>
    </w:p>
    <w:p w14:paraId="7186BD07" w14:textId="1022CB90" w:rsidR="00832ED5" w:rsidRPr="000772F3" w:rsidRDefault="00832ED5" w:rsidP="00832ED5">
      <w:pPr>
        <w:outlineLvl w:val="0"/>
        <w:rPr>
          <w:rFonts w:ascii="Times New Roman" w:hAnsi="Times New Roman" w:cs="Times New Roman"/>
        </w:rPr>
      </w:pPr>
      <w:r w:rsidRPr="000772F3">
        <w:rPr>
          <w:rFonts w:ascii="Times New Roman" w:hAnsi="Times New Roman" w:cs="Times New Roman"/>
        </w:rPr>
        <w:t>700 – 729 pts.</w:t>
      </w:r>
      <w:r w:rsidRPr="000772F3">
        <w:rPr>
          <w:rFonts w:ascii="Times New Roman" w:hAnsi="Times New Roman" w:cs="Times New Roman"/>
        </w:rPr>
        <w:tab/>
        <w:t>……………</w:t>
      </w:r>
      <w:r w:rsidRPr="000772F3">
        <w:rPr>
          <w:rFonts w:ascii="Times New Roman" w:hAnsi="Times New Roman" w:cs="Times New Roman"/>
        </w:rPr>
        <w:tab/>
        <w:t>C-</w:t>
      </w:r>
    </w:p>
    <w:p w14:paraId="590EAC14" w14:textId="75F01084" w:rsidR="00832ED5" w:rsidRPr="000772F3" w:rsidRDefault="007F292F" w:rsidP="00832ED5">
      <w:pPr>
        <w:outlineLvl w:val="0"/>
        <w:rPr>
          <w:rFonts w:ascii="Times New Roman" w:hAnsi="Times New Roman" w:cs="Times New Roman"/>
        </w:rPr>
      </w:pPr>
      <w:r>
        <w:rPr>
          <w:rFonts w:ascii="Times New Roman" w:hAnsi="Times New Roman" w:cs="Times New Roman"/>
        </w:rPr>
        <w:t>650</w:t>
      </w:r>
      <w:r w:rsidR="00832ED5" w:rsidRPr="000772F3">
        <w:rPr>
          <w:rFonts w:ascii="Times New Roman" w:hAnsi="Times New Roman" w:cs="Times New Roman"/>
        </w:rPr>
        <w:t xml:space="preserve"> – 699 pts.</w:t>
      </w:r>
      <w:r w:rsidR="00832ED5" w:rsidRPr="000772F3">
        <w:rPr>
          <w:rFonts w:ascii="Times New Roman" w:hAnsi="Times New Roman" w:cs="Times New Roman"/>
        </w:rPr>
        <w:tab/>
      </w:r>
      <w:r w:rsidR="00832ED5" w:rsidRPr="000772F3">
        <w:rPr>
          <w:rFonts w:ascii="Times New Roman" w:hAnsi="Times New Roman" w:cs="Times New Roman"/>
        </w:rPr>
        <w:tab/>
      </w:r>
      <w:r w:rsidR="00832ED5" w:rsidRPr="000772F3">
        <w:rPr>
          <w:rFonts w:ascii="Times New Roman" w:hAnsi="Times New Roman" w:cs="Times New Roman"/>
        </w:rPr>
        <w:tab/>
        <w:t>D</w:t>
      </w:r>
    </w:p>
    <w:p w14:paraId="7AD0D808" w14:textId="6DD344B4" w:rsidR="00DA6CC9" w:rsidRDefault="007F292F" w:rsidP="00633349">
      <w:pPr>
        <w:outlineLvl w:val="0"/>
        <w:rPr>
          <w:rFonts w:ascii="Times New Roman" w:hAnsi="Times New Roman" w:cs="Times New Roman"/>
        </w:rPr>
      </w:pPr>
      <w:r>
        <w:rPr>
          <w:rFonts w:ascii="Times New Roman" w:hAnsi="Times New Roman" w:cs="Times New Roman"/>
        </w:rPr>
        <w:t>64</w:t>
      </w:r>
      <w:r w:rsidR="00832ED5" w:rsidRPr="000772F3">
        <w:rPr>
          <w:rFonts w:ascii="Times New Roman" w:hAnsi="Times New Roman" w:cs="Times New Roman"/>
        </w:rPr>
        <w:t>9 points and below  …...</w:t>
      </w:r>
      <w:r w:rsidR="00832ED5" w:rsidRPr="000772F3">
        <w:rPr>
          <w:rFonts w:ascii="Times New Roman" w:hAnsi="Times New Roman" w:cs="Times New Roman"/>
        </w:rPr>
        <w:tab/>
        <w:t>F</w:t>
      </w:r>
    </w:p>
    <w:p w14:paraId="64620B2B" w14:textId="77777777" w:rsidR="0024084B" w:rsidRDefault="0024084B" w:rsidP="00633349">
      <w:pPr>
        <w:outlineLvl w:val="0"/>
        <w:rPr>
          <w:rFonts w:ascii="Times New Roman" w:hAnsi="Times New Roman" w:cs="Times New Roman"/>
        </w:rPr>
      </w:pPr>
    </w:p>
    <w:p w14:paraId="4BFBAC68" w14:textId="77777777" w:rsidR="00BE318B" w:rsidRDefault="00BE318B" w:rsidP="00633349">
      <w:pPr>
        <w:outlineLvl w:val="0"/>
        <w:rPr>
          <w:rFonts w:ascii="Times New Roman" w:hAnsi="Times New Roman" w:cs="Times New Roman"/>
        </w:rPr>
      </w:pPr>
    </w:p>
    <w:p w14:paraId="38864DE6" w14:textId="77777777" w:rsidR="00BE318B" w:rsidRPr="00574064" w:rsidRDefault="00BE318B" w:rsidP="00BE318B">
      <w:pPr>
        <w:pStyle w:val="Default"/>
        <w:rPr>
          <w:rFonts w:ascii="Calibri" w:hAnsi="Calibri"/>
          <w:sz w:val="23"/>
          <w:szCs w:val="23"/>
        </w:rPr>
      </w:pPr>
      <w:r w:rsidRPr="00574064">
        <w:rPr>
          <w:rFonts w:ascii="Calibri" w:hAnsi="Calibri"/>
          <w:b/>
          <w:sz w:val="23"/>
          <w:szCs w:val="23"/>
          <w:u w:val="single"/>
        </w:rPr>
        <w:lastRenderedPageBreak/>
        <w:t>Attendance Policy</w:t>
      </w:r>
      <w:r w:rsidRPr="00574064">
        <w:rPr>
          <w:rFonts w:ascii="Calibri" w:hAnsi="Calibri"/>
          <w:sz w:val="23"/>
          <w:szCs w:val="23"/>
        </w:rPr>
        <w:t xml:space="preserve">: </w:t>
      </w:r>
      <w:r w:rsidRPr="00574064">
        <w:rPr>
          <w:rFonts w:ascii="Calibri" w:hAnsi="Calibri"/>
          <w:iCs/>
          <w:sz w:val="23"/>
          <w:szCs w:val="23"/>
        </w:rPr>
        <w:t xml:space="preserve">Students are expected to attend all of their scheduled University classes and to satisfy all academic objectives as outlined by the instructor. The effect of absences upon grades is determined by the instructor, and the University reserves the right to deal at any time with individual cases of non-attendance. </w:t>
      </w:r>
    </w:p>
    <w:p w14:paraId="136738B7" w14:textId="77777777" w:rsidR="00BE318B" w:rsidRPr="00574064" w:rsidRDefault="00BE318B" w:rsidP="00BE318B">
      <w:pPr>
        <w:pStyle w:val="Default"/>
        <w:rPr>
          <w:rFonts w:ascii="Calibri" w:hAnsi="Calibri"/>
          <w:sz w:val="23"/>
          <w:szCs w:val="23"/>
        </w:rPr>
      </w:pPr>
      <w:r w:rsidRPr="00574064">
        <w:rPr>
          <w:rFonts w:ascii="Calibri" w:hAnsi="Calibri"/>
          <w:iCs/>
          <w:sz w:val="23"/>
          <w:szCs w:val="23"/>
        </w:rPr>
        <w:t xml:space="preserve">Students are responsible for arranging to make up work missed because of legitimate class absence, such as illness, family emergencies, military obligation, court-imposed legal obligations or participation in University-approved activities. Examples of University-approved reasons for absences include participating on an athletic or scholastic team, musical and theatrical performances and debate activities. It is the student’s responsibility to give the instructor notice prior to any anticipated absences and within a reasonable amount of time after an unanticipated absence, ordinarily by the next scheduled class meeting. Instructors must allow each student who is absent for a University-approved reason the opportunity to make up work missed without any reduction in the student’s final course grade as a direct result of such absence. </w:t>
      </w:r>
    </w:p>
    <w:p w14:paraId="79F774E2" w14:textId="77777777" w:rsidR="00BE318B" w:rsidRPr="00574064" w:rsidRDefault="00BE318B" w:rsidP="00BE318B">
      <w:pPr>
        <w:pStyle w:val="Default"/>
        <w:rPr>
          <w:rFonts w:ascii="Calibri" w:hAnsi="Calibri"/>
        </w:rPr>
      </w:pPr>
    </w:p>
    <w:p w14:paraId="254BE8FB" w14:textId="77777777" w:rsidR="00BE318B" w:rsidRPr="00574064" w:rsidRDefault="00BE318B" w:rsidP="00BE318B">
      <w:pPr>
        <w:pStyle w:val="Default"/>
        <w:rPr>
          <w:rFonts w:ascii="Calibri" w:hAnsi="Calibri"/>
          <w:sz w:val="23"/>
          <w:szCs w:val="23"/>
        </w:rPr>
      </w:pPr>
      <w:r w:rsidRPr="00574064">
        <w:rPr>
          <w:rFonts w:ascii="Calibri" w:hAnsi="Calibri"/>
          <w:b/>
          <w:sz w:val="23"/>
          <w:szCs w:val="23"/>
          <w:u w:val="single"/>
        </w:rPr>
        <w:t>Late work and absences</w:t>
      </w:r>
      <w:r w:rsidRPr="00574064">
        <w:rPr>
          <w:rFonts w:ascii="Calibri" w:hAnsi="Calibri"/>
          <w:sz w:val="23"/>
          <w:szCs w:val="23"/>
        </w:rPr>
        <w:t xml:space="preserve">: Papers turned in late will be penalized. Students may not be penalized for absences due to participation in University-approved activities, including athletic or scholastics teams, musical and theatrical performances, and debate activities; students may make up missed work without any reduction in the student’s final course grade. Reasonable accommodation will be made for students participating in a religious observance. </w:t>
      </w:r>
    </w:p>
    <w:p w14:paraId="6C35A7CB" w14:textId="77777777" w:rsidR="00BE318B" w:rsidRPr="00574064" w:rsidRDefault="00BE318B" w:rsidP="00BE318B">
      <w:pPr>
        <w:pStyle w:val="Default"/>
        <w:rPr>
          <w:rFonts w:ascii="Calibri" w:hAnsi="Calibri"/>
          <w:sz w:val="23"/>
          <w:szCs w:val="23"/>
        </w:rPr>
      </w:pPr>
    </w:p>
    <w:p w14:paraId="617302F1" w14:textId="77777777" w:rsidR="00BE318B" w:rsidRPr="00574064" w:rsidRDefault="00BE318B" w:rsidP="00BE318B">
      <w:pPr>
        <w:pStyle w:val="Default"/>
        <w:rPr>
          <w:rFonts w:ascii="Calibri" w:hAnsi="Calibri"/>
          <w:sz w:val="23"/>
          <w:szCs w:val="23"/>
        </w:rPr>
      </w:pPr>
      <w:r w:rsidRPr="00574064">
        <w:rPr>
          <w:rFonts w:ascii="Calibri" w:hAnsi="Calibri"/>
          <w:b/>
          <w:sz w:val="23"/>
          <w:szCs w:val="23"/>
          <w:u w:val="single"/>
        </w:rPr>
        <w:t>Grades of Incomplete</w:t>
      </w:r>
      <w:r w:rsidRPr="00574064">
        <w:rPr>
          <w:rFonts w:ascii="Calibri" w:hAnsi="Calibri"/>
          <w:sz w:val="23"/>
          <w:szCs w:val="23"/>
        </w:rPr>
        <w:t xml:space="preserve"> (“I”) are reserved for students who are </w:t>
      </w:r>
      <w:r w:rsidRPr="00574064">
        <w:rPr>
          <w:rFonts w:ascii="Calibri" w:hAnsi="Calibri"/>
          <w:sz w:val="23"/>
          <w:szCs w:val="23"/>
          <w:u w:val="single"/>
        </w:rPr>
        <w:t>passing</w:t>
      </w:r>
      <w:r w:rsidRPr="00574064">
        <w:rPr>
          <w:rFonts w:ascii="Calibri" w:hAnsi="Calibri"/>
          <w:sz w:val="23"/>
          <w:szCs w:val="23"/>
        </w:rPr>
        <w:t xml:space="preserve"> a course but have not completed all the required work because of </w:t>
      </w:r>
      <w:r w:rsidRPr="00574064">
        <w:rPr>
          <w:rFonts w:ascii="Calibri" w:hAnsi="Calibri"/>
          <w:sz w:val="23"/>
          <w:szCs w:val="23"/>
          <w:u w:val="single"/>
        </w:rPr>
        <w:t>exceptional circumstances (</w:t>
      </w:r>
      <w:r w:rsidRPr="00574064">
        <w:rPr>
          <w:rFonts w:ascii="Calibri" w:hAnsi="Calibri"/>
          <w:sz w:val="23"/>
          <w:szCs w:val="23"/>
        </w:rPr>
        <w:t>documented illness, death or severe illness in the family, unexpected hospitalization, or severe family crisis).</w:t>
      </w:r>
    </w:p>
    <w:p w14:paraId="1444BC7B" w14:textId="77777777" w:rsidR="00BE318B" w:rsidRPr="00574064" w:rsidRDefault="00BE318B" w:rsidP="00BE318B">
      <w:pPr>
        <w:pStyle w:val="Default"/>
        <w:rPr>
          <w:rFonts w:ascii="Calibri" w:hAnsi="Calibri"/>
          <w:sz w:val="23"/>
          <w:szCs w:val="23"/>
        </w:rPr>
      </w:pPr>
    </w:p>
    <w:p w14:paraId="2BFF87DC" w14:textId="77777777" w:rsidR="00BE318B" w:rsidRPr="00574064" w:rsidRDefault="00BE318B" w:rsidP="00BE318B">
      <w:pPr>
        <w:pStyle w:val="Default"/>
        <w:rPr>
          <w:rFonts w:ascii="Calibri" w:hAnsi="Calibri"/>
          <w:sz w:val="23"/>
          <w:szCs w:val="23"/>
        </w:rPr>
      </w:pPr>
      <w:r w:rsidRPr="00574064">
        <w:rPr>
          <w:rFonts w:ascii="Calibri" w:hAnsi="Calibri"/>
          <w:b/>
          <w:iCs/>
          <w:sz w:val="23"/>
          <w:szCs w:val="23"/>
          <w:u w:val="single"/>
        </w:rPr>
        <w:t>Students with disabilities</w:t>
      </w:r>
      <w:r w:rsidRPr="00574064">
        <w:rPr>
          <w:rFonts w:ascii="Calibri" w:hAnsi="Calibri"/>
          <w:iCs/>
          <w:sz w:val="23"/>
          <w:szCs w:val="23"/>
        </w:rPr>
        <w:t xml:space="preserve">: In compliance with the Americans with Disabilities Act (ADA), students who require special accommodation due to a disability to properly execute coursework must register with Student Accessibility Services (SAS) and follow all SAS procedures. SAS has offices across three of FAU’s campuses – Boca Raton, Davie and Jupiter – however disability services are available for students on all campuses. </w:t>
      </w:r>
    </w:p>
    <w:p w14:paraId="050BE036" w14:textId="77777777" w:rsidR="00BE318B" w:rsidRPr="00574064" w:rsidRDefault="00BE318B" w:rsidP="00BE318B">
      <w:pPr>
        <w:pStyle w:val="Default"/>
        <w:rPr>
          <w:rFonts w:ascii="Calibri" w:hAnsi="Calibri"/>
          <w:sz w:val="23"/>
          <w:szCs w:val="23"/>
        </w:rPr>
      </w:pPr>
    </w:p>
    <w:p w14:paraId="33A53090" w14:textId="77777777" w:rsidR="00BE318B" w:rsidRPr="00574064" w:rsidRDefault="00BE318B" w:rsidP="00BE318B">
      <w:pPr>
        <w:pStyle w:val="Default"/>
        <w:rPr>
          <w:rFonts w:ascii="Calibri" w:hAnsi="Calibri"/>
          <w:iCs/>
          <w:sz w:val="23"/>
          <w:szCs w:val="23"/>
        </w:rPr>
      </w:pPr>
      <w:r w:rsidRPr="00574064">
        <w:rPr>
          <w:rFonts w:ascii="Calibri" w:hAnsi="Calibri"/>
          <w:b/>
          <w:sz w:val="23"/>
          <w:szCs w:val="23"/>
          <w:u w:val="single"/>
        </w:rPr>
        <w:t>Code of Academic Integrity policy</w:t>
      </w:r>
      <w:r w:rsidRPr="00574064">
        <w:rPr>
          <w:rFonts w:ascii="Calibri" w:hAnsi="Calibri"/>
          <w:sz w:val="23"/>
          <w:szCs w:val="23"/>
        </w:rPr>
        <w:t xml:space="preserve"> </w:t>
      </w:r>
      <w:r w:rsidRPr="00574064">
        <w:rPr>
          <w:rFonts w:ascii="Calibri" w:hAnsi="Calibri"/>
          <w:iCs/>
          <w:sz w:val="23"/>
          <w:szCs w:val="23"/>
        </w:rPr>
        <w:t>Students at Florida Atlantic University are expected to maintain the highest ethical standards. Academic dishonesty is considered a serious breach of these ethical standards, because it interferes with the university mission to provide a high quality education in which no student enjoys an unfair advantage over any other. Academic dishonesty is also destructive of the university community, which is grounded in a system of mutual trust and places high value on personal integrity and individual responsibility. Harsh penalties are associated with academic dishonesty. For more information, see University Regulation 4.001.</w:t>
      </w:r>
    </w:p>
    <w:p w14:paraId="6344DFF3" w14:textId="77777777" w:rsidR="00BE318B" w:rsidRDefault="00BE318B" w:rsidP="00BE318B">
      <w:pPr>
        <w:ind w:right="180"/>
        <w:rPr>
          <w:b/>
          <w:i/>
          <w:color w:val="000000" w:themeColor="text1"/>
          <w:sz w:val="22"/>
          <w:szCs w:val="22"/>
          <w:u w:val="single"/>
        </w:rPr>
      </w:pPr>
    </w:p>
    <w:p w14:paraId="64504CBC" w14:textId="77777777" w:rsidR="00BE318B" w:rsidRDefault="00BE318B" w:rsidP="00BE318B">
      <w:pPr>
        <w:ind w:right="180"/>
        <w:rPr>
          <w:b/>
          <w:i/>
          <w:color w:val="000000" w:themeColor="text1"/>
          <w:sz w:val="22"/>
          <w:szCs w:val="22"/>
          <w:u w:val="single"/>
        </w:rPr>
      </w:pPr>
      <w:r w:rsidRPr="007A1C80">
        <w:rPr>
          <w:b/>
          <w:i/>
          <w:color w:val="000000" w:themeColor="text1"/>
          <w:sz w:val="22"/>
          <w:szCs w:val="22"/>
          <w:u w:val="single"/>
        </w:rPr>
        <w:t>Student Participation in Assessment</w:t>
      </w:r>
    </w:p>
    <w:p w14:paraId="779CB1DE" w14:textId="77777777" w:rsidR="00BE318B" w:rsidRPr="007A1C80" w:rsidRDefault="00BE318B" w:rsidP="00BE318B">
      <w:pPr>
        <w:ind w:right="180"/>
        <w:rPr>
          <w:b/>
          <w:i/>
          <w:color w:val="000000" w:themeColor="text1"/>
          <w:sz w:val="22"/>
          <w:szCs w:val="22"/>
          <w:u w:val="single"/>
        </w:rPr>
      </w:pPr>
      <w:r w:rsidRPr="007A1C80">
        <w:rPr>
          <w:rFonts w:cs="Arial"/>
          <w:iCs/>
          <w:sz w:val="22"/>
          <w:szCs w:val="22"/>
        </w:rPr>
        <w:t>If this class is selected to participate in the university-wide WAC assessment program, you will be required to access the online assessment server, complete the consent form and survey, and submit electronically a first and final draft of a near-end-of-term paper.</w:t>
      </w:r>
    </w:p>
    <w:p w14:paraId="7ACD7ECC" w14:textId="77777777" w:rsidR="00BE318B" w:rsidRDefault="00BE318B" w:rsidP="00633349">
      <w:pPr>
        <w:outlineLvl w:val="0"/>
        <w:rPr>
          <w:rFonts w:ascii="Times New Roman" w:hAnsi="Times New Roman" w:cs="Times New Roman"/>
        </w:rPr>
        <w:sectPr w:rsidR="00BE318B" w:rsidSect="0024084B">
          <w:type w:val="continuous"/>
          <w:pgSz w:w="12240" w:h="15840"/>
          <w:pgMar w:top="1080" w:right="1440" w:bottom="864" w:left="1080" w:header="720" w:footer="720" w:gutter="0"/>
          <w:cols w:num="2" w:space="720"/>
          <w:docGrid w:linePitch="360"/>
        </w:sectPr>
      </w:pPr>
    </w:p>
    <w:p w14:paraId="67882F81" w14:textId="3AB86241" w:rsidR="004F3DAC" w:rsidRDefault="00FB2BFE" w:rsidP="00C76E11">
      <w:pPr>
        <w:rPr>
          <w:rFonts w:ascii="Times New Roman" w:hAnsi="Times New Roman" w:cs="Times New Roman"/>
          <w:b/>
        </w:rPr>
      </w:pPr>
      <w:r>
        <w:rPr>
          <w:rFonts w:ascii="Times New Roman" w:hAnsi="Times New Roman" w:cs="Times New Roman"/>
          <w:b/>
        </w:rPr>
        <w:lastRenderedPageBreak/>
        <w:t>Course Schedule</w:t>
      </w:r>
    </w:p>
    <w:p w14:paraId="25A5DE8E" w14:textId="27F8127E" w:rsidR="00BD66FB" w:rsidRDefault="008E6DC5" w:rsidP="00C76E11">
      <w:pPr>
        <w:rPr>
          <w:rFonts w:ascii="Times New Roman" w:hAnsi="Times New Roman" w:cs="Times New Roman"/>
          <w:b/>
        </w:rPr>
      </w:pPr>
      <w:r w:rsidRPr="006A1812">
        <w:rPr>
          <w:rFonts w:ascii="Times New Roman" w:hAnsi="Times New Roman" w:cs="Times New Roman"/>
          <w:noProof/>
        </w:rPr>
        <w:drawing>
          <wp:anchor distT="0" distB="0" distL="114300" distR="114300" simplePos="0" relativeHeight="251688960" behindDoc="0" locked="0" layoutInCell="1" allowOverlap="1" wp14:anchorId="01495AE6" wp14:editId="4A66AE89">
            <wp:simplePos x="0" y="0"/>
            <wp:positionH relativeFrom="column">
              <wp:posOffset>4124960</wp:posOffset>
            </wp:positionH>
            <wp:positionV relativeFrom="paragraph">
              <wp:posOffset>172720</wp:posOffset>
            </wp:positionV>
            <wp:extent cx="2345055" cy="308546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345055" cy="3085465"/>
                    </a:xfrm>
                    <a:prstGeom prst="rect">
                      <a:avLst/>
                    </a:prstGeom>
                  </pic:spPr>
                </pic:pic>
              </a:graphicData>
            </a:graphic>
            <wp14:sizeRelH relativeFrom="page">
              <wp14:pctWidth>0</wp14:pctWidth>
            </wp14:sizeRelH>
            <wp14:sizeRelV relativeFrom="page">
              <wp14:pctHeight>0</wp14:pctHeight>
            </wp14:sizeRelV>
          </wp:anchor>
        </w:drawing>
      </w:r>
    </w:p>
    <w:p w14:paraId="6757AF39" w14:textId="612372CD" w:rsidR="00BD66FB" w:rsidRDefault="00BD66FB" w:rsidP="00C76E11">
      <w:pPr>
        <w:rPr>
          <w:rFonts w:ascii="Times New Roman" w:hAnsi="Times New Roman" w:cs="Times New Roman"/>
        </w:rPr>
      </w:pPr>
      <w:r>
        <w:rPr>
          <w:rFonts w:ascii="Times New Roman" w:hAnsi="Times New Roman" w:cs="Times New Roman"/>
          <w:b/>
        </w:rPr>
        <w:t>January 10</w:t>
      </w:r>
      <w:r w:rsidR="00321480">
        <w:rPr>
          <w:rFonts w:ascii="Times New Roman" w:hAnsi="Times New Roman" w:cs="Times New Roman"/>
          <w:b/>
        </w:rPr>
        <w:tab/>
      </w:r>
      <w:r w:rsidR="00321480">
        <w:rPr>
          <w:rFonts w:ascii="Times New Roman" w:hAnsi="Times New Roman" w:cs="Times New Roman"/>
          <w:b/>
        </w:rPr>
        <w:tab/>
        <w:t>Spanish and English Beginnings</w:t>
      </w:r>
    </w:p>
    <w:p w14:paraId="1076FFC6" w14:textId="0D06FAB3" w:rsidR="00BD66FB" w:rsidRDefault="00BD66FB" w:rsidP="00C76E11">
      <w:pPr>
        <w:rPr>
          <w:rFonts w:ascii="Times New Roman" w:hAnsi="Times New Roman" w:cs="Times New Roman"/>
        </w:rPr>
      </w:pPr>
    </w:p>
    <w:p w14:paraId="06CF272D" w14:textId="3BAEC6C0" w:rsidR="00BD66FB" w:rsidRPr="00BD66FB" w:rsidRDefault="00BD66FB" w:rsidP="00C76E11">
      <w:pPr>
        <w:rPr>
          <w:rFonts w:ascii="Times New Roman" w:hAnsi="Times New Roman" w:cs="Times New Roman"/>
        </w:rPr>
      </w:pPr>
      <w:r w:rsidRPr="00BD66FB">
        <w:rPr>
          <w:rFonts w:ascii="Times New Roman" w:hAnsi="Times New Roman" w:cs="Times New Roman"/>
          <w:u w:val="single"/>
        </w:rPr>
        <w:t>Reading</w:t>
      </w:r>
      <w:r w:rsidRPr="00030BED">
        <w:rPr>
          <w:rFonts w:ascii="Times New Roman" w:hAnsi="Times New Roman" w:cs="Times New Roman"/>
        </w:rPr>
        <w:t>:</w:t>
      </w:r>
      <w:r>
        <w:rPr>
          <w:rFonts w:ascii="Times New Roman" w:hAnsi="Times New Roman" w:cs="Times New Roman"/>
        </w:rPr>
        <w:tab/>
      </w:r>
      <w:r>
        <w:rPr>
          <w:rFonts w:ascii="Times New Roman" w:hAnsi="Times New Roman" w:cs="Times New Roman"/>
        </w:rPr>
        <w:tab/>
        <w:t xml:space="preserve">Taylor, </w:t>
      </w:r>
      <w:r>
        <w:rPr>
          <w:rFonts w:ascii="Times New Roman" w:hAnsi="Times New Roman" w:cs="Times New Roman"/>
          <w:i/>
        </w:rPr>
        <w:t xml:space="preserve">Colonial </w:t>
      </w:r>
      <w:r w:rsidRPr="00924F18">
        <w:rPr>
          <w:rFonts w:ascii="Times New Roman" w:hAnsi="Times New Roman" w:cs="Times New Roman"/>
          <w:i/>
        </w:rPr>
        <w:t>America</w:t>
      </w:r>
      <w:r>
        <w:rPr>
          <w:rFonts w:ascii="Times New Roman" w:hAnsi="Times New Roman" w:cs="Times New Roman"/>
        </w:rPr>
        <w:t xml:space="preserve">, </w:t>
      </w:r>
      <w:r w:rsidRPr="00924F18">
        <w:rPr>
          <w:rFonts w:ascii="Times New Roman" w:hAnsi="Times New Roman" w:cs="Times New Roman"/>
        </w:rPr>
        <w:t>16</w:t>
      </w:r>
      <w:r>
        <w:rPr>
          <w:rFonts w:ascii="Times New Roman" w:hAnsi="Times New Roman" w:cs="Times New Roman"/>
        </w:rPr>
        <w:t>-28</w:t>
      </w:r>
    </w:p>
    <w:p w14:paraId="03C0872A" w14:textId="50903A0A" w:rsidR="00BD66FB" w:rsidRDefault="00BD66FB" w:rsidP="00C76E11">
      <w:pPr>
        <w:rPr>
          <w:rFonts w:ascii="Times New Roman" w:hAnsi="Times New Roman" w:cs="Times New Roman"/>
        </w:rPr>
      </w:pPr>
    </w:p>
    <w:p w14:paraId="3BDB77D1" w14:textId="767337EB" w:rsidR="005D7F86" w:rsidRDefault="00976906" w:rsidP="00A37F22">
      <w:pPr>
        <w:rPr>
          <w:rFonts w:ascii="Times New Roman" w:hAnsi="Times New Roman" w:cs="Times New Roman"/>
        </w:rPr>
      </w:pPr>
      <w:r>
        <w:rPr>
          <w:rFonts w:ascii="Times New Roman" w:hAnsi="Times New Roman" w:cs="Times New Roman"/>
          <w:u w:val="single"/>
        </w:rPr>
        <w:t xml:space="preserve">Classroom </w:t>
      </w:r>
      <w:r w:rsidR="005D7F86">
        <w:rPr>
          <w:rFonts w:ascii="Times New Roman" w:hAnsi="Times New Roman" w:cs="Times New Roman"/>
          <w:u w:val="single"/>
        </w:rPr>
        <w:t>Topics</w:t>
      </w:r>
      <w:r w:rsidR="00BD66FB" w:rsidRPr="00030BED">
        <w:rPr>
          <w:rFonts w:ascii="Times New Roman" w:hAnsi="Times New Roman" w:cs="Times New Roman"/>
        </w:rPr>
        <w:t>:</w:t>
      </w:r>
      <w:r w:rsidR="00BD66FB">
        <w:rPr>
          <w:rFonts w:ascii="Times New Roman" w:hAnsi="Times New Roman" w:cs="Times New Roman"/>
        </w:rPr>
        <w:tab/>
      </w:r>
      <w:r w:rsidR="005D7F86">
        <w:rPr>
          <w:rFonts w:ascii="Times New Roman" w:hAnsi="Times New Roman" w:cs="Times New Roman"/>
        </w:rPr>
        <w:t>Why Strike Out? Columbus’s Mission</w:t>
      </w:r>
    </w:p>
    <w:p w14:paraId="57F6FC8C" w14:textId="6AF6A3E0" w:rsidR="005D7F86" w:rsidRDefault="005D7F86" w:rsidP="005D7F86">
      <w:pPr>
        <w:ind w:left="1440" w:firstLine="720"/>
        <w:rPr>
          <w:rFonts w:ascii="Times New Roman" w:hAnsi="Times New Roman" w:cs="Times New Roman"/>
        </w:rPr>
      </w:pPr>
      <w:r>
        <w:rPr>
          <w:rFonts w:ascii="Times New Roman" w:hAnsi="Times New Roman" w:cs="Times New Roman"/>
        </w:rPr>
        <w:t>The Indians Meet Columbus</w:t>
      </w:r>
    </w:p>
    <w:p w14:paraId="6DB5D42A" w14:textId="3A731539" w:rsidR="005D7F86" w:rsidRDefault="005D7F86" w:rsidP="005D7F86">
      <w:pPr>
        <w:ind w:left="1440" w:firstLine="720"/>
        <w:rPr>
          <w:rFonts w:ascii="Times New Roman" w:hAnsi="Times New Roman" w:cs="Times New Roman"/>
        </w:rPr>
      </w:pPr>
      <w:r>
        <w:rPr>
          <w:rFonts w:ascii="Times New Roman" w:hAnsi="Times New Roman" w:cs="Times New Roman"/>
        </w:rPr>
        <w:t xml:space="preserve">Spain’s Expansion and </w:t>
      </w:r>
      <w:r w:rsidR="004F5903">
        <w:rPr>
          <w:rFonts w:ascii="Times New Roman" w:hAnsi="Times New Roman" w:cs="Times New Roman"/>
        </w:rPr>
        <w:t>American</w:t>
      </w:r>
      <w:r>
        <w:rPr>
          <w:rFonts w:ascii="Times New Roman" w:hAnsi="Times New Roman" w:cs="Times New Roman"/>
        </w:rPr>
        <w:t xml:space="preserve"> Riches </w:t>
      </w:r>
    </w:p>
    <w:p w14:paraId="6048A114" w14:textId="3E52C7B4" w:rsidR="00BD66FB" w:rsidRDefault="00A37F22" w:rsidP="005D7F86">
      <w:pPr>
        <w:ind w:left="1440" w:firstLine="720"/>
        <w:rPr>
          <w:rFonts w:ascii="Times New Roman" w:hAnsi="Times New Roman" w:cs="Times New Roman"/>
        </w:rPr>
      </w:pPr>
      <w:r>
        <w:rPr>
          <w:rFonts w:ascii="Times New Roman" w:hAnsi="Times New Roman" w:cs="Times New Roman"/>
        </w:rPr>
        <w:t xml:space="preserve">English Dreams </w:t>
      </w:r>
      <w:r w:rsidR="005D7F86">
        <w:rPr>
          <w:rFonts w:ascii="Times New Roman" w:hAnsi="Times New Roman" w:cs="Times New Roman"/>
        </w:rPr>
        <w:t>for the New World</w:t>
      </w:r>
    </w:p>
    <w:p w14:paraId="75576314" w14:textId="1D7CCA2F" w:rsidR="005D7F86" w:rsidRDefault="005D7F86" w:rsidP="005D7F86">
      <w:pPr>
        <w:ind w:left="1440" w:firstLine="720"/>
        <w:rPr>
          <w:rFonts w:ascii="Times New Roman" w:hAnsi="Times New Roman" w:cs="Times New Roman"/>
        </w:rPr>
      </w:pPr>
      <w:r>
        <w:rPr>
          <w:rFonts w:ascii="Times New Roman" w:hAnsi="Times New Roman" w:cs="Times New Roman"/>
        </w:rPr>
        <w:t>Virginia’s Powerful Powhatan Indians</w:t>
      </w:r>
    </w:p>
    <w:p w14:paraId="2304EDA6" w14:textId="6BCED169" w:rsidR="00BD66FB" w:rsidRDefault="00BD66FB" w:rsidP="00C76E11">
      <w:pPr>
        <w:rPr>
          <w:rFonts w:ascii="Times New Roman" w:hAnsi="Times New Roman" w:cs="Times New Roman"/>
        </w:rPr>
      </w:pPr>
    </w:p>
    <w:p w14:paraId="7EFEE20C" w14:textId="72757632" w:rsidR="00BD66FB" w:rsidRDefault="00BD66FB" w:rsidP="00C76E11">
      <w:pPr>
        <w:rPr>
          <w:rFonts w:ascii="Times New Roman" w:hAnsi="Times New Roman" w:cs="Times New Roman"/>
        </w:rPr>
      </w:pPr>
    </w:p>
    <w:p w14:paraId="18A4D068" w14:textId="77777777" w:rsidR="009A15C7" w:rsidRDefault="00BD66FB" w:rsidP="009A15C7">
      <w:pPr>
        <w:rPr>
          <w:rFonts w:ascii="Times New Roman" w:hAnsi="Times New Roman" w:cs="Times New Roman"/>
          <w:b/>
        </w:rPr>
      </w:pPr>
      <w:r>
        <w:rPr>
          <w:rFonts w:ascii="Times New Roman" w:hAnsi="Times New Roman" w:cs="Times New Roman"/>
          <w:b/>
        </w:rPr>
        <w:t>January 17</w:t>
      </w:r>
      <w:r w:rsidR="00321480">
        <w:rPr>
          <w:rFonts w:ascii="Times New Roman" w:hAnsi="Times New Roman" w:cs="Times New Roman"/>
          <w:b/>
        </w:rPr>
        <w:tab/>
      </w:r>
      <w:r w:rsidR="00321480">
        <w:rPr>
          <w:rFonts w:ascii="Times New Roman" w:hAnsi="Times New Roman" w:cs="Times New Roman"/>
          <w:b/>
        </w:rPr>
        <w:tab/>
        <w:t xml:space="preserve">First English Settlements: Planters in </w:t>
      </w:r>
    </w:p>
    <w:p w14:paraId="0F1DBA02" w14:textId="05DBD1B1" w:rsidR="00BD66FB" w:rsidRDefault="00321480" w:rsidP="009A15C7">
      <w:pPr>
        <w:ind w:left="1440" w:firstLine="720"/>
        <w:rPr>
          <w:rFonts w:ascii="Times New Roman" w:hAnsi="Times New Roman" w:cs="Times New Roman"/>
        </w:rPr>
      </w:pPr>
      <w:r>
        <w:rPr>
          <w:rFonts w:ascii="Times New Roman" w:hAnsi="Times New Roman" w:cs="Times New Roman"/>
          <w:b/>
        </w:rPr>
        <w:t>Virginia, Puritans in New England</w:t>
      </w:r>
    </w:p>
    <w:p w14:paraId="7574DF9B" w14:textId="09D040E0" w:rsidR="00BD66FB" w:rsidRDefault="00BD66FB" w:rsidP="00C76E11">
      <w:pPr>
        <w:rPr>
          <w:rFonts w:ascii="Times New Roman" w:hAnsi="Times New Roman" w:cs="Times New Roman"/>
        </w:rPr>
      </w:pPr>
    </w:p>
    <w:p w14:paraId="6042A924" w14:textId="77777777" w:rsidR="008E6DC5" w:rsidRDefault="002C1364" w:rsidP="00C76E11">
      <w:pPr>
        <w:rPr>
          <w:rFonts w:ascii="Times New Roman" w:hAnsi="Times New Roman" w:cs="Times New Roman"/>
        </w:rPr>
      </w:pPr>
      <w:r>
        <w:rPr>
          <w:rFonts w:ascii="Times New Roman" w:hAnsi="Times New Roman" w:cs="Times New Roman"/>
          <w:u w:val="single"/>
        </w:rPr>
        <w:t>Reading</w:t>
      </w:r>
      <w:r w:rsidR="00030BED">
        <w:rPr>
          <w:rFonts w:ascii="Times New Roman" w:hAnsi="Times New Roman" w:cs="Times New Roman"/>
          <w:u w:val="single"/>
        </w:rPr>
        <w:t xml:space="preserve"> Due</w:t>
      </w:r>
      <w:r w:rsidR="00BD66FB" w:rsidRPr="00030BED">
        <w:rPr>
          <w:rFonts w:ascii="Times New Roman" w:hAnsi="Times New Roman" w:cs="Times New Roman"/>
        </w:rPr>
        <w:t>:</w:t>
      </w:r>
      <w:r w:rsidR="00BD66FB">
        <w:rPr>
          <w:rFonts w:ascii="Times New Roman" w:hAnsi="Times New Roman" w:cs="Times New Roman"/>
        </w:rPr>
        <w:t xml:space="preserve"> </w:t>
      </w:r>
      <w:r w:rsidR="00BD66FB">
        <w:rPr>
          <w:rFonts w:ascii="Times New Roman" w:hAnsi="Times New Roman" w:cs="Times New Roman"/>
        </w:rPr>
        <w:tab/>
      </w:r>
      <w:r>
        <w:rPr>
          <w:rFonts w:ascii="Times New Roman" w:hAnsi="Times New Roman" w:cs="Times New Roman"/>
        </w:rPr>
        <w:tab/>
        <w:t xml:space="preserve">Captain John Smith Describes Virginia </w:t>
      </w:r>
    </w:p>
    <w:p w14:paraId="1FB3274D" w14:textId="2620726D" w:rsidR="00BD66FB" w:rsidRPr="00BD66FB" w:rsidRDefault="008E6DC5" w:rsidP="009A15C7">
      <w:pPr>
        <w:ind w:left="1440" w:firstLine="720"/>
        <w:rPr>
          <w:rFonts w:ascii="Times New Roman" w:hAnsi="Times New Roman" w:cs="Times New Roman"/>
        </w:rPr>
      </w:pPr>
      <w:r>
        <w:rPr>
          <w:rFonts w:ascii="Times New Roman" w:hAnsi="Times New Roman" w:cs="Times New Roman"/>
        </w:rPr>
        <w:t xml:space="preserve">     </w:t>
      </w:r>
      <w:r w:rsidR="002C1364">
        <w:rPr>
          <w:rFonts w:ascii="Times New Roman" w:hAnsi="Times New Roman" w:cs="Times New Roman"/>
        </w:rPr>
        <w:t>Indian Society (</w:t>
      </w:r>
      <w:r w:rsidR="00500F71">
        <w:rPr>
          <w:rFonts w:ascii="Times New Roman" w:hAnsi="Times New Roman" w:cs="Times New Roman"/>
        </w:rPr>
        <w:t xml:space="preserve">on </w:t>
      </w:r>
      <w:r>
        <w:rPr>
          <w:rFonts w:ascii="Times New Roman" w:hAnsi="Times New Roman" w:cs="Times New Roman"/>
        </w:rPr>
        <w:t>Canvas)</w:t>
      </w:r>
      <w:r w:rsidR="00BD66FB">
        <w:rPr>
          <w:rFonts w:ascii="Times New Roman" w:hAnsi="Times New Roman" w:cs="Times New Roman"/>
        </w:rPr>
        <w:tab/>
      </w:r>
    </w:p>
    <w:p w14:paraId="622A2117" w14:textId="0B7AD7E7" w:rsidR="00BD66FB" w:rsidRDefault="002C1364" w:rsidP="002C1364">
      <w:pPr>
        <w:ind w:left="1440" w:firstLine="720"/>
        <w:rPr>
          <w:rFonts w:ascii="Times New Roman" w:hAnsi="Times New Roman" w:cs="Times New Roman"/>
        </w:rPr>
      </w:pPr>
      <w:r>
        <w:rPr>
          <w:rFonts w:ascii="Times New Roman" w:hAnsi="Times New Roman" w:cs="Times New Roman"/>
        </w:rPr>
        <w:t xml:space="preserve">Taylor, </w:t>
      </w:r>
      <w:r>
        <w:rPr>
          <w:rFonts w:ascii="Times New Roman" w:hAnsi="Times New Roman" w:cs="Times New Roman"/>
          <w:i/>
        </w:rPr>
        <w:t>Colonial America</w:t>
      </w:r>
      <w:r>
        <w:rPr>
          <w:rFonts w:ascii="Times New Roman" w:hAnsi="Times New Roman" w:cs="Times New Roman"/>
        </w:rPr>
        <w:t>, 51-65</w:t>
      </w:r>
    </w:p>
    <w:p w14:paraId="02B96820" w14:textId="77777777" w:rsidR="002C1364" w:rsidRDefault="002C1364" w:rsidP="002C1364">
      <w:pPr>
        <w:ind w:left="1440" w:firstLine="720"/>
        <w:rPr>
          <w:rFonts w:ascii="Times New Roman" w:hAnsi="Times New Roman" w:cs="Times New Roman"/>
          <w:u w:val="single"/>
        </w:rPr>
      </w:pPr>
    </w:p>
    <w:p w14:paraId="29FCBBC9" w14:textId="02B9ABF5" w:rsidR="00F74B90" w:rsidRPr="00F74B90" w:rsidRDefault="00BD66FB" w:rsidP="00C76E11">
      <w:pPr>
        <w:rPr>
          <w:rFonts w:ascii="Times New Roman" w:hAnsi="Times New Roman" w:cs="Times New Roman"/>
        </w:rPr>
      </w:pPr>
      <w:r>
        <w:rPr>
          <w:rFonts w:ascii="Times New Roman" w:hAnsi="Times New Roman" w:cs="Times New Roman"/>
          <w:u w:val="single"/>
        </w:rPr>
        <w:t>Paper Due</w:t>
      </w:r>
      <w:r w:rsidRPr="00030BED">
        <w:rPr>
          <w:rFonts w:ascii="Times New Roman" w:hAnsi="Times New Roman" w:cs="Times New Roman"/>
        </w:rPr>
        <w:t>:</w:t>
      </w:r>
      <w:r w:rsidR="002C1364">
        <w:rPr>
          <w:rFonts w:ascii="Times New Roman" w:hAnsi="Times New Roman" w:cs="Times New Roman"/>
        </w:rPr>
        <w:tab/>
      </w:r>
      <w:r w:rsidR="002C1364">
        <w:rPr>
          <w:rFonts w:ascii="Times New Roman" w:hAnsi="Times New Roman" w:cs="Times New Roman"/>
        </w:rPr>
        <w:tab/>
        <w:t>Paper #1</w:t>
      </w:r>
      <w:r w:rsidR="002C1364" w:rsidRPr="002C1364">
        <w:rPr>
          <w:rFonts w:ascii="Times New Roman" w:hAnsi="Times New Roman" w:cs="Times New Roman"/>
        </w:rPr>
        <w:t>—</w:t>
      </w:r>
      <w:r w:rsidR="002C1364" w:rsidRPr="005D7F86">
        <w:rPr>
          <w:rFonts w:ascii="Times New Roman" w:hAnsi="Times New Roman" w:cs="Times New Roman"/>
          <w:b/>
          <w:color w:val="FF0000"/>
          <w:u w:val="single"/>
        </w:rPr>
        <w:t>Red Group</w:t>
      </w:r>
      <w:r w:rsidR="002C1364" w:rsidRPr="002C1364">
        <w:rPr>
          <w:rFonts w:ascii="Times New Roman" w:hAnsi="Times New Roman" w:cs="Times New Roman"/>
          <w:color w:val="000000" w:themeColor="text1"/>
        </w:rPr>
        <w:t>—due at 10:00 a.m.</w:t>
      </w:r>
    </w:p>
    <w:p w14:paraId="5FBCDC2B" w14:textId="31988795" w:rsidR="00F74B90" w:rsidRDefault="00F74B90" w:rsidP="00C76E11">
      <w:pPr>
        <w:rPr>
          <w:rFonts w:ascii="Times New Roman" w:hAnsi="Times New Roman" w:cs="Times New Roman"/>
          <w:u w:val="single"/>
        </w:rPr>
      </w:pPr>
    </w:p>
    <w:p w14:paraId="79F39D7B" w14:textId="3E4298BF" w:rsidR="002C1364" w:rsidRPr="002C1364" w:rsidRDefault="002C1364" w:rsidP="008E6DC5">
      <w:pPr>
        <w:rPr>
          <w:rFonts w:ascii="Times New Roman" w:hAnsi="Times New Roman" w:cs="Times New Roman"/>
        </w:rPr>
      </w:pPr>
      <w:r>
        <w:rPr>
          <w:rFonts w:ascii="Times New Roman" w:hAnsi="Times New Roman" w:cs="Times New Roman"/>
          <w:u w:val="single"/>
        </w:rPr>
        <w:t>Quiz Due</w:t>
      </w:r>
      <w:r w:rsidRPr="00030BED">
        <w:rPr>
          <w:rFonts w:ascii="Times New Roman" w:hAnsi="Times New Roman" w:cs="Times New Roman"/>
        </w:rPr>
        <w:t>:</w:t>
      </w:r>
      <w:r>
        <w:rPr>
          <w:rFonts w:ascii="Times New Roman" w:hAnsi="Times New Roman" w:cs="Times New Roman"/>
        </w:rPr>
        <w:tab/>
      </w:r>
      <w:r>
        <w:rPr>
          <w:rFonts w:ascii="Times New Roman" w:hAnsi="Times New Roman" w:cs="Times New Roman"/>
        </w:rPr>
        <w:tab/>
      </w:r>
      <w:r w:rsidR="009928C8">
        <w:rPr>
          <w:rFonts w:ascii="Times New Roman" w:hAnsi="Times New Roman" w:cs="Times New Roman"/>
        </w:rPr>
        <w:t xml:space="preserve">Canvas </w:t>
      </w:r>
      <w:r>
        <w:rPr>
          <w:rFonts w:ascii="Times New Roman" w:hAnsi="Times New Roman" w:cs="Times New Roman"/>
        </w:rPr>
        <w:t>Quiz—</w:t>
      </w:r>
      <w:r w:rsidR="005D7F86" w:rsidRPr="005D7F86">
        <w:rPr>
          <w:rFonts w:ascii="Times New Roman" w:hAnsi="Times New Roman" w:cs="Times New Roman"/>
          <w:b/>
          <w:color w:val="0070C0"/>
          <w:u w:val="single"/>
        </w:rPr>
        <w:t>Blue Group</w:t>
      </w:r>
      <w:r w:rsidR="005D7F86">
        <w:rPr>
          <w:rFonts w:ascii="Times New Roman" w:hAnsi="Times New Roman" w:cs="Times New Roman"/>
        </w:rPr>
        <w:t xml:space="preserve"> and </w:t>
      </w:r>
      <w:r w:rsidR="005D7F86" w:rsidRPr="00F74B90">
        <w:rPr>
          <w:rFonts w:ascii="Times New Roman" w:hAnsi="Times New Roman" w:cs="Times New Roman"/>
          <w:b/>
          <w:color w:val="7030A0"/>
          <w:u w:val="single"/>
        </w:rPr>
        <w:t>Purple Group</w:t>
      </w:r>
      <w:r>
        <w:rPr>
          <w:rFonts w:ascii="Times New Roman" w:hAnsi="Times New Roman" w:cs="Times New Roman"/>
        </w:rPr>
        <w:t>—due at 10:00 a.m.</w:t>
      </w:r>
    </w:p>
    <w:p w14:paraId="11ED6036" w14:textId="3EAB7D31" w:rsidR="002C1364" w:rsidRDefault="002C1364" w:rsidP="00C76E11">
      <w:pPr>
        <w:rPr>
          <w:rFonts w:ascii="Times New Roman" w:hAnsi="Times New Roman" w:cs="Times New Roman"/>
          <w:u w:val="single"/>
        </w:rPr>
      </w:pPr>
    </w:p>
    <w:p w14:paraId="1D3B7716" w14:textId="22F267DA" w:rsidR="00F74B90" w:rsidRDefault="00F74B90" w:rsidP="00C76E11">
      <w:pPr>
        <w:rPr>
          <w:rFonts w:ascii="Times New Roman" w:hAnsi="Times New Roman" w:cs="Times New Roman"/>
          <w:i/>
        </w:rPr>
      </w:pPr>
      <w:r w:rsidRPr="00F74B90">
        <w:rPr>
          <w:rFonts w:ascii="Times New Roman" w:hAnsi="Times New Roman" w:cs="Times New Roman"/>
          <w:u w:val="single"/>
        </w:rPr>
        <w:t>Bring to Class</w:t>
      </w:r>
      <w:r>
        <w:rPr>
          <w:rFonts w:ascii="Times New Roman" w:hAnsi="Times New Roman" w:cs="Times New Roman"/>
        </w:rPr>
        <w:t>:</w:t>
      </w:r>
      <w:r>
        <w:rPr>
          <w:rFonts w:ascii="Times New Roman" w:hAnsi="Times New Roman" w:cs="Times New Roman"/>
        </w:rPr>
        <w:tab/>
        <w:t xml:space="preserve">Clemens, ed., </w:t>
      </w:r>
      <w:r>
        <w:rPr>
          <w:rFonts w:ascii="Times New Roman" w:hAnsi="Times New Roman" w:cs="Times New Roman"/>
          <w:i/>
        </w:rPr>
        <w:t>Colonial Era</w:t>
      </w:r>
    </w:p>
    <w:p w14:paraId="456672FF" w14:textId="4C616900" w:rsidR="00FD613B" w:rsidRDefault="00FD613B" w:rsidP="00FD613B">
      <w:pPr>
        <w:ind w:left="1440" w:firstLine="720"/>
        <w:rPr>
          <w:rFonts w:ascii="Times New Roman" w:hAnsi="Times New Roman" w:cs="Times New Roman"/>
        </w:rPr>
      </w:pPr>
      <w:r>
        <w:rPr>
          <w:rFonts w:ascii="Times New Roman" w:hAnsi="Times New Roman" w:cs="Times New Roman"/>
        </w:rPr>
        <w:t>Captain John Smith Describes Virginia Indian Society (on Canvas)</w:t>
      </w:r>
    </w:p>
    <w:p w14:paraId="0E8F7DAB" w14:textId="19F4298F" w:rsidR="00F74B90" w:rsidRPr="00F74B90" w:rsidRDefault="001D5D77" w:rsidP="00F74B90">
      <w:pPr>
        <w:ind w:left="1440" w:firstLine="720"/>
        <w:rPr>
          <w:rFonts w:ascii="Times New Roman" w:hAnsi="Times New Roman" w:cs="Times New Roman"/>
        </w:rPr>
      </w:pPr>
      <w:r>
        <w:rPr>
          <w:rFonts w:ascii="Times New Roman" w:hAnsi="Times New Roman" w:cs="Times New Roman"/>
        </w:rPr>
        <w:t>P</w:t>
      </w:r>
      <w:r w:rsidR="00164476">
        <w:rPr>
          <w:rFonts w:ascii="Times New Roman" w:hAnsi="Times New Roman" w:cs="Times New Roman"/>
        </w:rPr>
        <w:t xml:space="preserve">rintout of Paper #1 if you are in the </w:t>
      </w:r>
      <w:r w:rsidR="00164476" w:rsidRPr="00164476">
        <w:rPr>
          <w:rFonts w:ascii="Times New Roman" w:hAnsi="Times New Roman" w:cs="Times New Roman"/>
          <w:b/>
          <w:color w:val="FF0000"/>
        </w:rPr>
        <w:t>Red Group</w:t>
      </w:r>
    </w:p>
    <w:p w14:paraId="62414EB6" w14:textId="51A49681" w:rsidR="009A15C7" w:rsidRDefault="009A15C7" w:rsidP="00A37F22">
      <w:pPr>
        <w:rPr>
          <w:rFonts w:ascii="Times New Roman" w:hAnsi="Times New Roman" w:cs="Times New Roman"/>
          <w:u w:val="single"/>
        </w:rPr>
      </w:pPr>
    </w:p>
    <w:p w14:paraId="7EB5CC80" w14:textId="22A980BA" w:rsidR="00A37F22" w:rsidRDefault="005D7F86" w:rsidP="00A37F22">
      <w:pPr>
        <w:rPr>
          <w:rFonts w:ascii="Times New Roman" w:hAnsi="Times New Roman" w:cs="Times New Roman"/>
        </w:rPr>
      </w:pPr>
      <w:r>
        <w:rPr>
          <w:rFonts w:ascii="Times New Roman" w:hAnsi="Times New Roman" w:cs="Times New Roman"/>
          <w:u w:val="single"/>
        </w:rPr>
        <w:t>Class</w:t>
      </w:r>
      <w:r w:rsidR="00976906">
        <w:rPr>
          <w:rFonts w:ascii="Times New Roman" w:hAnsi="Times New Roman" w:cs="Times New Roman"/>
          <w:u w:val="single"/>
        </w:rPr>
        <w:t>room</w:t>
      </w:r>
      <w:r>
        <w:rPr>
          <w:rFonts w:ascii="Times New Roman" w:hAnsi="Times New Roman" w:cs="Times New Roman"/>
          <w:u w:val="single"/>
        </w:rPr>
        <w:t xml:space="preserve"> Topics</w:t>
      </w:r>
      <w:r w:rsidR="00BD66FB" w:rsidRPr="00030BED">
        <w:rPr>
          <w:rFonts w:ascii="Times New Roman" w:hAnsi="Times New Roman" w:cs="Times New Roman"/>
        </w:rPr>
        <w:t>:</w:t>
      </w:r>
      <w:r w:rsidR="002C1364">
        <w:rPr>
          <w:rFonts w:ascii="Times New Roman" w:hAnsi="Times New Roman" w:cs="Times New Roman"/>
        </w:rPr>
        <w:tab/>
      </w:r>
      <w:r w:rsidR="009E1A7D">
        <w:rPr>
          <w:rFonts w:ascii="Times New Roman" w:hAnsi="Times New Roman" w:cs="Times New Roman"/>
        </w:rPr>
        <w:t xml:space="preserve">John Smith’s Assessment of </w:t>
      </w:r>
      <w:r w:rsidR="00860A10">
        <w:rPr>
          <w:rFonts w:ascii="Times New Roman" w:hAnsi="Times New Roman" w:cs="Times New Roman"/>
        </w:rPr>
        <w:t>the Powhatan Indians</w:t>
      </w:r>
    </w:p>
    <w:p w14:paraId="1C59AFCF" w14:textId="04D890C7" w:rsidR="009E1A7D" w:rsidRDefault="00860A10" w:rsidP="00860A10">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E1A7D">
        <w:rPr>
          <w:rFonts w:ascii="Times New Roman" w:hAnsi="Times New Roman" w:cs="Times New Roman"/>
        </w:rPr>
        <w:t>English and Indians Facing Off in Virginia</w:t>
      </w:r>
    </w:p>
    <w:p w14:paraId="2B05D0EC" w14:textId="458B2BA6" w:rsidR="00030BED" w:rsidRDefault="00F74B90" w:rsidP="009E1A7D">
      <w:pPr>
        <w:ind w:left="1440" w:firstLine="720"/>
        <w:rPr>
          <w:rFonts w:ascii="Times New Roman" w:hAnsi="Times New Roman" w:cs="Times New Roman"/>
        </w:rPr>
      </w:pPr>
      <w:r>
        <w:rPr>
          <w:rFonts w:ascii="Times New Roman" w:hAnsi="Times New Roman" w:cs="Times New Roman"/>
        </w:rPr>
        <w:t>*</w:t>
      </w:r>
      <w:r w:rsidR="00860A10">
        <w:rPr>
          <w:rFonts w:ascii="Times New Roman" w:hAnsi="Times New Roman" w:cs="Times New Roman"/>
        </w:rPr>
        <w:t>Servant Labor and the Economic Boom in Virginia</w:t>
      </w:r>
      <w:r>
        <w:rPr>
          <w:rFonts w:ascii="Times New Roman" w:hAnsi="Times New Roman" w:cs="Times New Roman"/>
        </w:rPr>
        <w:t xml:space="preserve"> </w:t>
      </w:r>
    </w:p>
    <w:p w14:paraId="7936371F" w14:textId="7A2D8901" w:rsidR="00860A10" w:rsidRDefault="00F74B90" w:rsidP="00030BED">
      <w:pPr>
        <w:ind w:left="2160" w:firstLine="720"/>
        <w:rPr>
          <w:rFonts w:ascii="Times New Roman" w:hAnsi="Times New Roman" w:cs="Times New Roman"/>
        </w:rPr>
      </w:pPr>
      <w:r>
        <w:rPr>
          <w:rFonts w:ascii="Times New Roman" w:hAnsi="Times New Roman" w:cs="Times New Roman"/>
        </w:rPr>
        <w:t xml:space="preserve">(*need </w:t>
      </w:r>
      <w:r>
        <w:rPr>
          <w:rFonts w:ascii="Times New Roman" w:hAnsi="Times New Roman" w:cs="Times New Roman"/>
          <w:i/>
        </w:rPr>
        <w:t>Colonial Era</w:t>
      </w:r>
      <w:r>
        <w:rPr>
          <w:rFonts w:ascii="Times New Roman" w:hAnsi="Times New Roman" w:cs="Times New Roman"/>
        </w:rPr>
        <w:t>)</w:t>
      </w:r>
    </w:p>
    <w:p w14:paraId="5D218DB8" w14:textId="194DB687" w:rsidR="00860A10" w:rsidRDefault="00860A10" w:rsidP="00A37F22">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A Frontier Uprising and the Unstable World of Virginia</w:t>
      </w:r>
    </w:p>
    <w:p w14:paraId="60FB1CEC" w14:textId="59E11583" w:rsidR="00A37F22" w:rsidRDefault="00860A10" w:rsidP="00A37F22">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Puritans’ Troubles in England and Hopes for America</w:t>
      </w:r>
    </w:p>
    <w:p w14:paraId="648CB41C" w14:textId="67A61E56" w:rsidR="00030BED" w:rsidRDefault="00860A10" w:rsidP="00A37F22">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74B90">
        <w:rPr>
          <w:rFonts w:ascii="Times New Roman" w:hAnsi="Times New Roman" w:cs="Times New Roman"/>
        </w:rPr>
        <w:t>*</w:t>
      </w:r>
      <w:r>
        <w:rPr>
          <w:rFonts w:ascii="Times New Roman" w:hAnsi="Times New Roman" w:cs="Times New Roman"/>
        </w:rPr>
        <w:t>The Enemy Within: Witch-Hunting in New England</w:t>
      </w:r>
      <w:r w:rsidR="00F74B90">
        <w:rPr>
          <w:rFonts w:ascii="Times New Roman" w:hAnsi="Times New Roman" w:cs="Times New Roman"/>
        </w:rPr>
        <w:t xml:space="preserve"> </w:t>
      </w:r>
    </w:p>
    <w:p w14:paraId="6A98C158" w14:textId="71868E96" w:rsidR="00860A10" w:rsidRPr="00F74B90" w:rsidRDefault="009A15C7" w:rsidP="00030BED">
      <w:pPr>
        <w:ind w:left="2160" w:firstLine="720"/>
        <w:rPr>
          <w:rFonts w:ascii="Times New Roman" w:hAnsi="Times New Roman" w:cs="Times New Roman"/>
        </w:rPr>
      </w:pPr>
      <w:r w:rsidRPr="00422C4C">
        <w:rPr>
          <w:rFonts w:ascii="Times New Roman" w:hAnsi="Times New Roman" w:cs="Times New Roman"/>
          <w:noProof/>
        </w:rPr>
        <w:lastRenderedPageBreak/>
        <w:drawing>
          <wp:anchor distT="0" distB="0" distL="114300" distR="114300" simplePos="0" relativeHeight="251683840" behindDoc="0" locked="0" layoutInCell="1" allowOverlap="1" wp14:anchorId="42D52496" wp14:editId="647DA9CA">
            <wp:simplePos x="0" y="0"/>
            <wp:positionH relativeFrom="column">
              <wp:posOffset>-137160</wp:posOffset>
            </wp:positionH>
            <wp:positionV relativeFrom="paragraph">
              <wp:posOffset>152400</wp:posOffset>
            </wp:positionV>
            <wp:extent cx="2458720" cy="2626995"/>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458720" cy="262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B90">
        <w:rPr>
          <w:rFonts w:ascii="Times New Roman" w:hAnsi="Times New Roman" w:cs="Times New Roman"/>
        </w:rPr>
        <w:t xml:space="preserve">(*need </w:t>
      </w:r>
      <w:r w:rsidR="00F74B90">
        <w:rPr>
          <w:rFonts w:ascii="Times New Roman" w:hAnsi="Times New Roman" w:cs="Times New Roman"/>
          <w:i/>
        </w:rPr>
        <w:t>Colonial Era</w:t>
      </w:r>
      <w:r w:rsidR="00F74B90">
        <w:rPr>
          <w:rFonts w:ascii="Times New Roman" w:hAnsi="Times New Roman" w:cs="Times New Roman"/>
        </w:rPr>
        <w:t>)</w:t>
      </w:r>
    </w:p>
    <w:p w14:paraId="4C37EFC6" w14:textId="74C981D4" w:rsidR="00860A10" w:rsidRDefault="00860A10" w:rsidP="00A37F22">
      <w:pPr>
        <w:rPr>
          <w:rFonts w:ascii="Times New Roman" w:hAnsi="Times New Roman" w:cs="Times New Roman"/>
        </w:rPr>
      </w:pPr>
    </w:p>
    <w:p w14:paraId="1590D76F" w14:textId="31CB4717" w:rsidR="00A37F22" w:rsidRDefault="00A37F22" w:rsidP="00A37F22">
      <w:pPr>
        <w:rPr>
          <w:rFonts w:ascii="Times New Roman" w:hAnsi="Times New Roman" w:cs="Times New Roman"/>
        </w:rPr>
      </w:pPr>
    </w:p>
    <w:p w14:paraId="70A56E66" w14:textId="07B2BEAE" w:rsidR="00A37F22" w:rsidRDefault="00A37F22" w:rsidP="00A37F22">
      <w:pPr>
        <w:rPr>
          <w:rFonts w:ascii="Times New Roman" w:hAnsi="Times New Roman" w:cs="Times New Roman"/>
        </w:rPr>
      </w:pPr>
      <w:r>
        <w:rPr>
          <w:rFonts w:ascii="Times New Roman" w:hAnsi="Times New Roman" w:cs="Times New Roman"/>
          <w:b/>
        </w:rPr>
        <w:t xml:space="preserve">January </w:t>
      </w:r>
      <w:r w:rsidR="000A01A5">
        <w:rPr>
          <w:rFonts w:ascii="Times New Roman" w:hAnsi="Times New Roman" w:cs="Times New Roman"/>
          <w:b/>
        </w:rPr>
        <w:t>24</w:t>
      </w:r>
      <w:r w:rsidR="00321480">
        <w:rPr>
          <w:rFonts w:ascii="Times New Roman" w:hAnsi="Times New Roman" w:cs="Times New Roman"/>
          <w:b/>
        </w:rPr>
        <w:tab/>
        <w:t>Puritans and Indians in New England</w:t>
      </w:r>
    </w:p>
    <w:p w14:paraId="2103EFAC" w14:textId="54677FA6" w:rsidR="000A01A5" w:rsidRDefault="000A01A5" w:rsidP="00A37F22">
      <w:pPr>
        <w:rPr>
          <w:rFonts w:ascii="Times New Roman" w:hAnsi="Times New Roman" w:cs="Times New Roman"/>
        </w:rPr>
      </w:pPr>
    </w:p>
    <w:p w14:paraId="10BF18CA" w14:textId="77777777" w:rsidR="009A15C7" w:rsidRDefault="000A01A5" w:rsidP="009A15C7">
      <w:pPr>
        <w:rPr>
          <w:rFonts w:ascii="Times New Roman" w:hAnsi="Times New Roman" w:cs="Times New Roman"/>
        </w:rPr>
      </w:pPr>
      <w:r>
        <w:rPr>
          <w:rFonts w:ascii="Times New Roman" w:hAnsi="Times New Roman" w:cs="Times New Roman"/>
          <w:u w:val="single"/>
        </w:rPr>
        <w:t>Reading</w:t>
      </w:r>
      <w:r w:rsidR="00030BED">
        <w:rPr>
          <w:rFonts w:ascii="Times New Roman" w:hAnsi="Times New Roman" w:cs="Times New Roman"/>
          <w:u w:val="single"/>
        </w:rPr>
        <w:t xml:space="preserve"> Due</w:t>
      </w:r>
      <w:r w:rsidRPr="00030BED">
        <w:rPr>
          <w:rFonts w:ascii="Times New Roman" w:hAnsi="Times New Roman" w:cs="Times New Roman"/>
        </w:rPr>
        <w:t>:</w:t>
      </w:r>
      <w:r w:rsidR="009A15C7">
        <w:rPr>
          <w:rFonts w:ascii="Times New Roman" w:hAnsi="Times New Roman" w:cs="Times New Roman"/>
        </w:rPr>
        <w:tab/>
      </w:r>
      <w:r w:rsidR="004F5903">
        <w:rPr>
          <w:rFonts w:ascii="Times New Roman" w:hAnsi="Times New Roman" w:cs="Times New Roman"/>
        </w:rPr>
        <w:t xml:space="preserve">A Witchcraft Trial in New </w:t>
      </w:r>
      <w:r w:rsidR="009F32CF">
        <w:rPr>
          <w:rFonts w:ascii="Times New Roman" w:hAnsi="Times New Roman" w:cs="Times New Roman"/>
        </w:rPr>
        <w:t>England</w:t>
      </w:r>
      <w:r w:rsidR="00332125">
        <w:rPr>
          <w:rFonts w:ascii="Times New Roman" w:hAnsi="Times New Roman" w:cs="Times New Roman"/>
        </w:rPr>
        <w:t xml:space="preserve"> </w:t>
      </w:r>
    </w:p>
    <w:p w14:paraId="7F7A2544" w14:textId="152B73D1" w:rsidR="009A15C7" w:rsidRDefault="009A15C7" w:rsidP="009A15C7">
      <w:pPr>
        <w:ind w:left="3600" w:firstLine="720"/>
        <w:rPr>
          <w:rFonts w:ascii="Times New Roman" w:hAnsi="Times New Roman" w:cs="Times New Roman"/>
        </w:rPr>
      </w:pPr>
      <w:r>
        <w:rPr>
          <w:rFonts w:ascii="Times New Roman" w:hAnsi="Times New Roman" w:cs="Times New Roman"/>
        </w:rPr>
        <w:t xml:space="preserve">                 </w:t>
      </w:r>
      <w:r w:rsidR="00500F71">
        <w:rPr>
          <w:rFonts w:ascii="Times New Roman" w:hAnsi="Times New Roman" w:cs="Times New Roman"/>
        </w:rPr>
        <w:t>(on Canvas)</w:t>
      </w:r>
    </w:p>
    <w:p w14:paraId="678C6967" w14:textId="4119C871" w:rsidR="00E97C20" w:rsidRDefault="009A15C7" w:rsidP="009A15C7">
      <w:pPr>
        <w:ind w:left="5040"/>
        <w:rPr>
          <w:rFonts w:ascii="Times New Roman" w:hAnsi="Times New Roman" w:cs="Times New Roman"/>
        </w:rPr>
      </w:pPr>
      <w:r>
        <w:rPr>
          <w:rFonts w:ascii="Times New Roman" w:hAnsi="Times New Roman" w:cs="Times New Roman"/>
        </w:rPr>
        <w:t xml:space="preserve">     </w:t>
      </w:r>
      <w:r w:rsidR="00E97C20">
        <w:rPr>
          <w:rFonts w:ascii="Times New Roman" w:hAnsi="Times New Roman" w:cs="Times New Roman"/>
        </w:rPr>
        <w:t xml:space="preserve">Taylor, </w:t>
      </w:r>
      <w:r w:rsidR="00E97C20">
        <w:rPr>
          <w:rFonts w:ascii="Times New Roman" w:hAnsi="Times New Roman" w:cs="Times New Roman"/>
          <w:i/>
        </w:rPr>
        <w:t>Colonial America</w:t>
      </w:r>
      <w:r w:rsidR="00E97C20">
        <w:rPr>
          <w:rFonts w:ascii="Times New Roman" w:hAnsi="Times New Roman" w:cs="Times New Roman"/>
        </w:rPr>
        <w:t xml:space="preserve">, </w:t>
      </w:r>
      <w:r w:rsidR="00172D71">
        <w:rPr>
          <w:rFonts w:ascii="Times New Roman" w:hAnsi="Times New Roman" w:cs="Times New Roman"/>
        </w:rPr>
        <w:t>66-76</w:t>
      </w:r>
    </w:p>
    <w:p w14:paraId="6B1087BD" w14:textId="77777777" w:rsidR="000A01A5" w:rsidRDefault="000A01A5" w:rsidP="00A37F22">
      <w:pPr>
        <w:rPr>
          <w:rFonts w:ascii="Times New Roman" w:hAnsi="Times New Roman" w:cs="Times New Roman"/>
        </w:rPr>
      </w:pPr>
    </w:p>
    <w:p w14:paraId="690ED6A7" w14:textId="3F06C775" w:rsidR="009F32CF" w:rsidRPr="002C1364" w:rsidRDefault="000A01A5" w:rsidP="009F32CF">
      <w:pPr>
        <w:rPr>
          <w:rFonts w:ascii="Times New Roman" w:hAnsi="Times New Roman" w:cs="Times New Roman"/>
        </w:rPr>
      </w:pPr>
      <w:r>
        <w:rPr>
          <w:rFonts w:ascii="Times New Roman" w:hAnsi="Times New Roman" w:cs="Times New Roman"/>
          <w:u w:val="single"/>
        </w:rPr>
        <w:t>Paper Due</w:t>
      </w:r>
      <w:r w:rsidRPr="00030BED">
        <w:rPr>
          <w:rFonts w:ascii="Times New Roman" w:hAnsi="Times New Roman" w:cs="Times New Roman"/>
        </w:rPr>
        <w:t>:</w:t>
      </w:r>
      <w:r w:rsidR="009F32CF">
        <w:rPr>
          <w:rFonts w:ascii="Times New Roman" w:hAnsi="Times New Roman" w:cs="Times New Roman"/>
        </w:rPr>
        <w:tab/>
        <w:t>Paper #1—</w:t>
      </w:r>
      <w:r w:rsidR="009F32CF" w:rsidRPr="005D7F86">
        <w:rPr>
          <w:rFonts w:ascii="Times New Roman" w:hAnsi="Times New Roman" w:cs="Times New Roman"/>
          <w:b/>
          <w:color w:val="0070C0"/>
          <w:u w:val="single"/>
        </w:rPr>
        <w:t>Blue Group</w:t>
      </w:r>
      <w:r w:rsidR="009F32CF">
        <w:rPr>
          <w:rFonts w:ascii="Times New Roman" w:hAnsi="Times New Roman" w:cs="Times New Roman"/>
        </w:rPr>
        <w:t>—due at 10:00 a.m.</w:t>
      </w:r>
    </w:p>
    <w:p w14:paraId="6A5C9AAB" w14:textId="77777777" w:rsidR="000A01A5" w:rsidRDefault="000A01A5" w:rsidP="00A37F22">
      <w:pPr>
        <w:rPr>
          <w:rFonts w:ascii="Times New Roman" w:hAnsi="Times New Roman" w:cs="Times New Roman"/>
        </w:rPr>
      </w:pPr>
    </w:p>
    <w:p w14:paraId="6CC4C7F5" w14:textId="77777777" w:rsidR="009A15C7" w:rsidRDefault="00422C4C" w:rsidP="00422C4C">
      <w:pPr>
        <w:rPr>
          <w:rFonts w:ascii="Times New Roman" w:hAnsi="Times New Roman" w:cs="Times New Roman"/>
        </w:rPr>
      </w:pPr>
      <w:r>
        <w:rPr>
          <w:rFonts w:ascii="Times New Roman" w:hAnsi="Times New Roman" w:cs="Times New Roman"/>
          <w:u w:val="single"/>
        </w:rPr>
        <w:t>Q</w:t>
      </w:r>
      <w:r w:rsidR="000A01A5">
        <w:rPr>
          <w:rFonts w:ascii="Times New Roman" w:hAnsi="Times New Roman" w:cs="Times New Roman"/>
          <w:u w:val="single"/>
        </w:rPr>
        <w:t>uiz Due</w:t>
      </w:r>
      <w:r w:rsidR="000A01A5" w:rsidRPr="00030BED">
        <w:rPr>
          <w:rFonts w:ascii="Times New Roman" w:hAnsi="Times New Roman" w:cs="Times New Roman"/>
        </w:rPr>
        <w:t>:</w:t>
      </w:r>
      <w:r w:rsidR="009928C8">
        <w:rPr>
          <w:rFonts w:ascii="Times New Roman" w:hAnsi="Times New Roman" w:cs="Times New Roman"/>
        </w:rPr>
        <w:tab/>
        <w:t>Canvas Quiz—</w:t>
      </w:r>
      <w:r w:rsidR="009928C8" w:rsidRPr="005D7F86">
        <w:rPr>
          <w:rFonts w:ascii="Times New Roman" w:hAnsi="Times New Roman" w:cs="Times New Roman"/>
          <w:b/>
          <w:color w:val="FF0000"/>
          <w:u w:val="single"/>
        </w:rPr>
        <w:t>Red Group</w:t>
      </w:r>
      <w:r w:rsidR="009928C8">
        <w:rPr>
          <w:rFonts w:ascii="Times New Roman" w:hAnsi="Times New Roman" w:cs="Times New Roman"/>
        </w:rPr>
        <w:t xml:space="preserve"> </w:t>
      </w:r>
    </w:p>
    <w:p w14:paraId="01498E9E" w14:textId="04073084" w:rsidR="009928C8" w:rsidRPr="002C1364" w:rsidRDefault="009A15C7" w:rsidP="009A15C7">
      <w:pPr>
        <w:ind w:left="2880" w:firstLine="7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9928C8">
        <w:rPr>
          <w:rFonts w:ascii="Times New Roman" w:hAnsi="Times New Roman" w:cs="Times New Roman"/>
        </w:rPr>
        <w:t xml:space="preserve">and </w:t>
      </w:r>
      <w:r w:rsidR="009928C8" w:rsidRPr="005D7F86">
        <w:rPr>
          <w:rFonts w:ascii="Times New Roman" w:hAnsi="Times New Roman" w:cs="Times New Roman"/>
          <w:b/>
          <w:color w:val="7030A0"/>
          <w:u w:val="single"/>
        </w:rPr>
        <w:t>Purple Group</w:t>
      </w:r>
      <w:r w:rsidR="009928C8">
        <w:rPr>
          <w:rFonts w:ascii="Times New Roman" w:hAnsi="Times New Roman" w:cs="Times New Roman"/>
        </w:rPr>
        <w:t>—due at 10:00 a.m.</w:t>
      </w:r>
    </w:p>
    <w:p w14:paraId="525C4ED1" w14:textId="711CC539" w:rsidR="000A01A5" w:rsidRDefault="008E6DC5" w:rsidP="00A37F22">
      <w:pPr>
        <w:rPr>
          <w:rFonts w:ascii="Times New Roman" w:hAnsi="Times New Roman" w:cs="Times New Roman"/>
        </w:rPr>
      </w:pPr>
      <w:r w:rsidRPr="008E6DC5">
        <w:rPr>
          <w:rFonts w:ascii="Times New Roman" w:hAnsi="Times New Roman" w:cs="Times New Roman"/>
          <w:noProof/>
        </w:rPr>
        <w:drawing>
          <wp:anchor distT="0" distB="0" distL="114300" distR="114300" simplePos="0" relativeHeight="251689984" behindDoc="0" locked="0" layoutInCell="1" allowOverlap="1" wp14:anchorId="6DEFCA68" wp14:editId="3B9BAA1C">
            <wp:simplePos x="0" y="0"/>
            <wp:positionH relativeFrom="column">
              <wp:posOffset>3750945</wp:posOffset>
            </wp:positionH>
            <wp:positionV relativeFrom="paragraph">
              <wp:posOffset>5715</wp:posOffset>
            </wp:positionV>
            <wp:extent cx="2634615" cy="1482090"/>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634615" cy="1482090"/>
                    </a:xfrm>
                    <a:prstGeom prst="rect">
                      <a:avLst/>
                    </a:prstGeom>
                  </pic:spPr>
                </pic:pic>
              </a:graphicData>
            </a:graphic>
            <wp14:sizeRelH relativeFrom="page">
              <wp14:pctWidth>0</wp14:pctWidth>
            </wp14:sizeRelH>
            <wp14:sizeRelV relativeFrom="page">
              <wp14:pctHeight>0</wp14:pctHeight>
            </wp14:sizeRelV>
          </wp:anchor>
        </w:drawing>
      </w:r>
    </w:p>
    <w:p w14:paraId="4FBC8635" w14:textId="5F7011C8" w:rsidR="001D5D77" w:rsidRDefault="001D5D77" w:rsidP="001D5D77">
      <w:pPr>
        <w:rPr>
          <w:rFonts w:ascii="Times New Roman" w:hAnsi="Times New Roman" w:cs="Times New Roman"/>
          <w:i/>
        </w:rPr>
      </w:pPr>
      <w:r w:rsidRPr="00F74B90">
        <w:rPr>
          <w:rFonts w:ascii="Times New Roman" w:hAnsi="Times New Roman" w:cs="Times New Roman"/>
          <w:u w:val="single"/>
        </w:rPr>
        <w:t>Bring to Class</w:t>
      </w:r>
      <w:r>
        <w:rPr>
          <w:rFonts w:ascii="Times New Roman" w:hAnsi="Times New Roman" w:cs="Times New Roman"/>
        </w:rPr>
        <w:t>:</w:t>
      </w:r>
      <w:r>
        <w:rPr>
          <w:rFonts w:ascii="Times New Roman" w:hAnsi="Times New Roman" w:cs="Times New Roman"/>
        </w:rPr>
        <w:tab/>
        <w:t xml:space="preserve">Clemens, ed., </w:t>
      </w:r>
      <w:r>
        <w:rPr>
          <w:rFonts w:ascii="Times New Roman" w:hAnsi="Times New Roman" w:cs="Times New Roman"/>
          <w:i/>
        </w:rPr>
        <w:t>Colonial Era</w:t>
      </w:r>
    </w:p>
    <w:p w14:paraId="518E05DF" w14:textId="3FE3F1C2" w:rsidR="00FD613B" w:rsidRDefault="00FD613B" w:rsidP="00FD613B">
      <w:pPr>
        <w:ind w:left="2160"/>
        <w:rPr>
          <w:rFonts w:ascii="Times New Roman" w:hAnsi="Times New Roman" w:cs="Times New Roman"/>
        </w:rPr>
      </w:pPr>
      <w:r>
        <w:rPr>
          <w:rFonts w:ascii="Times New Roman" w:hAnsi="Times New Roman" w:cs="Times New Roman"/>
        </w:rPr>
        <w:t xml:space="preserve">A Witchcraft Trial in New England             </w:t>
      </w:r>
      <w:r>
        <w:rPr>
          <w:rFonts w:ascii="Times New Roman" w:hAnsi="Times New Roman" w:cs="Times New Roman"/>
        </w:rPr>
        <w:br/>
        <w:t xml:space="preserve">     (on Canvas)</w:t>
      </w:r>
    </w:p>
    <w:p w14:paraId="45D28AE7" w14:textId="25260D96" w:rsidR="008E6DC5" w:rsidRDefault="00FD613B" w:rsidP="001D5D77">
      <w:pPr>
        <w:ind w:left="1440" w:firstLine="720"/>
        <w:rPr>
          <w:rFonts w:ascii="Times New Roman" w:hAnsi="Times New Roman" w:cs="Times New Roman"/>
        </w:rPr>
      </w:pPr>
      <w:r>
        <w:rPr>
          <w:rFonts w:ascii="Times New Roman" w:hAnsi="Times New Roman" w:cs="Times New Roman"/>
        </w:rPr>
        <w:t>P</w:t>
      </w:r>
      <w:r w:rsidR="00164476">
        <w:rPr>
          <w:rFonts w:ascii="Times New Roman" w:hAnsi="Times New Roman" w:cs="Times New Roman"/>
        </w:rPr>
        <w:t xml:space="preserve">rintout of Paper #1, if you are in </w:t>
      </w:r>
    </w:p>
    <w:p w14:paraId="0E759173" w14:textId="3CAA7706" w:rsidR="001D5D77" w:rsidRPr="00F74B90" w:rsidRDefault="008E6DC5" w:rsidP="008E6DC5">
      <w:pPr>
        <w:ind w:left="2160"/>
        <w:rPr>
          <w:rFonts w:ascii="Times New Roman" w:hAnsi="Times New Roman" w:cs="Times New Roman"/>
        </w:rPr>
      </w:pPr>
      <w:r>
        <w:rPr>
          <w:rFonts w:ascii="Times New Roman" w:hAnsi="Times New Roman" w:cs="Times New Roman"/>
        </w:rPr>
        <w:t xml:space="preserve">     </w:t>
      </w:r>
      <w:r w:rsidR="00164476">
        <w:rPr>
          <w:rFonts w:ascii="Times New Roman" w:hAnsi="Times New Roman" w:cs="Times New Roman"/>
        </w:rPr>
        <w:t xml:space="preserve">the </w:t>
      </w:r>
      <w:r w:rsidR="00164476" w:rsidRPr="00164476">
        <w:rPr>
          <w:rFonts w:ascii="Times New Roman" w:hAnsi="Times New Roman" w:cs="Times New Roman"/>
          <w:b/>
          <w:color w:val="0070C0"/>
        </w:rPr>
        <w:t>Blue Group</w:t>
      </w:r>
    </w:p>
    <w:p w14:paraId="29A5911B" w14:textId="7131F5F5" w:rsidR="001D5D77" w:rsidRDefault="001D5D77" w:rsidP="00A37F22">
      <w:pPr>
        <w:rPr>
          <w:rFonts w:ascii="Times New Roman" w:hAnsi="Times New Roman" w:cs="Times New Roman"/>
        </w:rPr>
      </w:pPr>
    </w:p>
    <w:p w14:paraId="52FBDFCC" w14:textId="72A4F373" w:rsidR="00860A10" w:rsidRDefault="00976906" w:rsidP="00A37F22">
      <w:pPr>
        <w:rPr>
          <w:rFonts w:ascii="Times New Roman" w:hAnsi="Times New Roman" w:cs="Times New Roman"/>
        </w:rPr>
      </w:pPr>
      <w:r>
        <w:rPr>
          <w:rFonts w:ascii="Times New Roman" w:hAnsi="Times New Roman" w:cs="Times New Roman"/>
          <w:u w:val="single"/>
        </w:rPr>
        <w:t>Classroom Topics</w:t>
      </w:r>
      <w:r w:rsidR="009F32CF" w:rsidRPr="00030BED">
        <w:rPr>
          <w:rFonts w:ascii="Times New Roman" w:hAnsi="Times New Roman" w:cs="Times New Roman"/>
        </w:rPr>
        <w:t>:</w:t>
      </w:r>
      <w:r w:rsidR="003E1DDC">
        <w:rPr>
          <w:rFonts w:ascii="Times New Roman" w:hAnsi="Times New Roman" w:cs="Times New Roman"/>
        </w:rPr>
        <w:tab/>
      </w:r>
      <w:r w:rsidR="00860A10">
        <w:rPr>
          <w:rFonts w:ascii="Times New Roman" w:hAnsi="Times New Roman" w:cs="Times New Roman"/>
        </w:rPr>
        <w:t>Witches and Prophets</w:t>
      </w:r>
    </w:p>
    <w:p w14:paraId="4FB456A6" w14:textId="77777777" w:rsidR="00860A10" w:rsidRDefault="00860A10" w:rsidP="00860A10">
      <w:pPr>
        <w:ind w:left="1440" w:firstLine="720"/>
        <w:rPr>
          <w:rFonts w:ascii="Times New Roman" w:hAnsi="Times New Roman" w:cs="Times New Roman"/>
        </w:rPr>
      </w:pPr>
      <w:r>
        <w:rPr>
          <w:rFonts w:ascii="Times New Roman" w:hAnsi="Times New Roman" w:cs="Times New Roman"/>
        </w:rPr>
        <w:t xml:space="preserve">Hard-Scrabble </w:t>
      </w:r>
      <w:r w:rsidR="003E1DDC">
        <w:rPr>
          <w:rFonts w:ascii="Times New Roman" w:hAnsi="Times New Roman" w:cs="Times New Roman"/>
        </w:rPr>
        <w:t xml:space="preserve">New England </w:t>
      </w:r>
      <w:r>
        <w:rPr>
          <w:rFonts w:ascii="Times New Roman" w:hAnsi="Times New Roman" w:cs="Times New Roman"/>
        </w:rPr>
        <w:t>Life</w:t>
      </w:r>
    </w:p>
    <w:p w14:paraId="3D1C6D8D" w14:textId="77777777" w:rsidR="008E6DC5" w:rsidRDefault="00F74B90" w:rsidP="00860A10">
      <w:pPr>
        <w:ind w:left="1440" w:firstLine="720"/>
        <w:rPr>
          <w:rFonts w:ascii="Times New Roman" w:hAnsi="Times New Roman" w:cs="Times New Roman"/>
        </w:rPr>
      </w:pPr>
      <w:r>
        <w:rPr>
          <w:rFonts w:ascii="Times New Roman" w:hAnsi="Times New Roman" w:cs="Times New Roman"/>
        </w:rPr>
        <w:t>*</w:t>
      </w:r>
      <w:r w:rsidR="00860A10">
        <w:rPr>
          <w:rFonts w:ascii="Times New Roman" w:hAnsi="Times New Roman" w:cs="Times New Roman"/>
        </w:rPr>
        <w:t xml:space="preserve">How Did New Englanders </w:t>
      </w:r>
    </w:p>
    <w:p w14:paraId="60B5E227" w14:textId="4B884617" w:rsidR="00030BED" w:rsidRDefault="008E6DC5" w:rsidP="008E6DC5">
      <w:pPr>
        <w:ind w:left="2160"/>
        <w:rPr>
          <w:rFonts w:ascii="Times New Roman" w:hAnsi="Times New Roman" w:cs="Times New Roman"/>
        </w:rPr>
      </w:pPr>
      <w:r>
        <w:rPr>
          <w:rFonts w:ascii="Times New Roman" w:hAnsi="Times New Roman" w:cs="Times New Roman"/>
        </w:rPr>
        <w:t xml:space="preserve">      </w:t>
      </w:r>
      <w:r w:rsidR="00860A10">
        <w:rPr>
          <w:rFonts w:ascii="Times New Roman" w:hAnsi="Times New Roman" w:cs="Times New Roman"/>
        </w:rPr>
        <w:t>Enshrine Their Values?</w:t>
      </w:r>
      <w:r w:rsidR="00F74B90">
        <w:rPr>
          <w:rFonts w:ascii="Times New Roman" w:hAnsi="Times New Roman" w:cs="Times New Roman"/>
        </w:rPr>
        <w:t xml:space="preserve"> </w:t>
      </w:r>
    </w:p>
    <w:p w14:paraId="76D3EE71" w14:textId="45F5B267" w:rsidR="00860A10" w:rsidRDefault="008E6DC5" w:rsidP="008E6DC5">
      <w:pPr>
        <w:ind w:left="1440" w:firstLine="720"/>
        <w:rPr>
          <w:rFonts w:ascii="Times New Roman" w:hAnsi="Times New Roman" w:cs="Times New Roman"/>
        </w:rPr>
      </w:pPr>
      <w:r>
        <w:rPr>
          <w:rFonts w:ascii="Times New Roman" w:hAnsi="Times New Roman" w:cs="Times New Roman"/>
        </w:rPr>
        <w:t xml:space="preserve">      </w:t>
      </w:r>
      <w:r w:rsidR="00F74B90">
        <w:rPr>
          <w:rFonts w:ascii="Times New Roman" w:hAnsi="Times New Roman" w:cs="Times New Roman"/>
        </w:rPr>
        <w:t xml:space="preserve">(*need </w:t>
      </w:r>
      <w:r w:rsidR="00F74B90">
        <w:rPr>
          <w:rFonts w:ascii="Times New Roman" w:hAnsi="Times New Roman" w:cs="Times New Roman"/>
          <w:i/>
        </w:rPr>
        <w:t>Colonial Era</w:t>
      </w:r>
      <w:r w:rsidR="00F74B90">
        <w:rPr>
          <w:rFonts w:ascii="Times New Roman" w:hAnsi="Times New Roman" w:cs="Times New Roman"/>
        </w:rPr>
        <w:t>)</w:t>
      </w:r>
    </w:p>
    <w:p w14:paraId="7ED125D8" w14:textId="7A4D2A6A" w:rsidR="00860A10" w:rsidRDefault="00860A10" w:rsidP="00860A10">
      <w:pPr>
        <w:ind w:left="1440" w:firstLine="720"/>
        <w:rPr>
          <w:rFonts w:ascii="Times New Roman" w:hAnsi="Times New Roman" w:cs="Times New Roman"/>
        </w:rPr>
      </w:pPr>
      <w:r>
        <w:rPr>
          <w:rFonts w:ascii="Times New Roman" w:hAnsi="Times New Roman" w:cs="Times New Roman"/>
        </w:rPr>
        <w:t>Native Americans in New England: Trade, War, and Terror</w:t>
      </w:r>
    </w:p>
    <w:p w14:paraId="61FF81B1" w14:textId="531830E9" w:rsidR="003E1DDC" w:rsidRDefault="003E1DDC" w:rsidP="00A37F22">
      <w:pPr>
        <w:rPr>
          <w:rFonts w:ascii="Times New Roman" w:hAnsi="Times New Roman" w:cs="Times New Roman"/>
        </w:rPr>
      </w:pPr>
    </w:p>
    <w:p w14:paraId="26845CB4" w14:textId="77777777" w:rsidR="003E1DDC" w:rsidRDefault="003E1DDC" w:rsidP="00A37F22">
      <w:pPr>
        <w:rPr>
          <w:rFonts w:ascii="Times New Roman" w:hAnsi="Times New Roman" w:cs="Times New Roman"/>
        </w:rPr>
      </w:pPr>
    </w:p>
    <w:p w14:paraId="3EE53A82" w14:textId="4E298316" w:rsidR="003E1DDC" w:rsidRDefault="003E1DDC" w:rsidP="00A37F22">
      <w:pPr>
        <w:rPr>
          <w:rFonts w:ascii="Times New Roman" w:hAnsi="Times New Roman" w:cs="Times New Roman"/>
        </w:rPr>
      </w:pPr>
      <w:r>
        <w:rPr>
          <w:rFonts w:ascii="Times New Roman" w:hAnsi="Times New Roman" w:cs="Times New Roman"/>
          <w:b/>
        </w:rPr>
        <w:t>January 31</w:t>
      </w:r>
      <w:r w:rsidR="00321480">
        <w:rPr>
          <w:rFonts w:ascii="Times New Roman" w:hAnsi="Times New Roman" w:cs="Times New Roman"/>
          <w:b/>
        </w:rPr>
        <w:tab/>
      </w:r>
      <w:r w:rsidR="00321480">
        <w:rPr>
          <w:rFonts w:ascii="Times New Roman" w:hAnsi="Times New Roman" w:cs="Times New Roman"/>
          <w:b/>
        </w:rPr>
        <w:tab/>
        <w:t>Women’s Lives and Early French America</w:t>
      </w:r>
    </w:p>
    <w:p w14:paraId="2DBA7BAF" w14:textId="47A3CEB4" w:rsidR="003E1DDC" w:rsidRDefault="006D155A" w:rsidP="00A37F22">
      <w:pPr>
        <w:rPr>
          <w:rFonts w:ascii="Times New Roman" w:hAnsi="Times New Roman" w:cs="Times New Roman"/>
        </w:rPr>
      </w:pPr>
      <w:r w:rsidRPr="006D155A">
        <w:rPr>
          <w:rFonts w:ascii="Times New Roman" w:hAnsi="Times New Roman" w:cs="Times New Roman"/>
          <w:noProof/>
        </w:rPr>
        <w:drawing>
          <wp:anchor distT="0" distB="0" distL="114300" distR="114300" simplePos="0" relativeHeight="251672576" behindDoc="0" locked="0" layoutInCell="1" allowOverlap="1" wp14:anchorId="3271340A" wp14:editId="75388DB3">
            <wp:simplePos x="0" y="0"/>
            <wp:positionH relativeFrom="column">
              <wp:posOffset>-137795</wp:posOffset>
            </wp:positionH>
            <wp:positionV relativeFrom="paragraph">
              <wp:posOffset>180975</wp:posOffset>
            </wp:positionV>
            <wp:extent cx="1221105" cy="19475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221105" cy="1947545"/>
                    </a:xfrm>
                    <a:prstGeom prst="rect">
                      <a:avLst/>
                    </a:prstGeom>
                  </pic:spPr>
                </pic:pic>
              </a:graphicData>
            </a:graphic>
            <wp14:sizeRelH relativeFrom="page">
              <wp14:pctWidth>0</wp14:pctWidth>
            </wp14:sizeRelH>
            <wp14:sizeRelV relativeFrom="page">
              <wp14:pctHeight>0</wp14:pctHeight>
            </wp14:sizeRelV>
          </wp:anchor>
        </w:drawing>
      </w:r>
    </w:p>
    <w:p w14:paraId="201F0FF1" w14:textId="1B539D95" w:rsidR="008E6DC5" w:rsidRDefault="003E1DDC" w:rsidP="003E1DDC">
      <w:pPr>
        <w:ind w:left="2160" w:hanging="2160"/>
        <w:rPr>
          <w:rFonts w:ascii="Times New Roman" w:hAnsi="Times New Roman" w:cs="Times New Roman"/>
          <w:i/>
        </w:rPr>
      </w:pPr>
      <w:r>
        <w:rPr>
          <w:rFonts w:ascii="Times New Roman" w:hAnsi="Times New Roman" w:cs="Times New Roman"/>
          <w:u w:val="single"/>
        </w:rPr>
        <w:t>Reading</w:t>
      </w:r>
      <w:r w:rsidR="00030BED">
        <w:rPr>
          <w:rFonts w:ascii="Times New Roman" w:hAnsi="Times New Roman" w:cs="Times New Roman"/>
          <w:u w:val="single"/>
        </w:rPr>
        <w:t xml:space="preserve"> Due</w:t>
      </w:r>
      <w:r>
        <w:rPr>
          <w:rFonts w:ascii="Times New Roman" w:hAnsi="Times New Roman" w:cs="Times New Roman"/>
        </w:rPr>
        <w:t xml:space="preserve">: </w:t>
      </w:r>
      <w:r>
        <w:rPr>
          <w:rFonts w:ascii="Times New Roman" w:hAnsi="Times New Roman" w:cs="Times New Roman"/>
        </w:rPr>
        <w:tab/>
      </w:r>
      <w:r w:rsidR="008E6DC5">
        <w:rPr>
          <w:rFonts w:ascii="Times New Roman" w:hAnsi="Times New Roman" w:cs="Times New Roman"/>
        </w:rPr>
        <w:t xml:space="preserve">  </w:t>
      </w:r>
      <w:r>
        <w:rPr>
          <w:rFonts w:ascii="Times New Roman" w:hAnsi="Times New Roman" w:cs="Times New Roman"/>
        </w:rPr>
        <w:t xml:space="preserve">Laurel Thatcher Ulrich, </w:t>
      </w:r>
      <w:r>
        <w:rPr>
          <w:rFonts w:ascii="Times New Roman" w:hAnsi="Times New Roman" w:cs="Times New Roman"/>
          <w:i/>
        </w:rPr>
        <w:t xml:space="preserve">Good Wives: Image and Reality in the </w:t>
      </w:r>
    </w:p>
    <w:p w14:paraId="030F21C5" w14:textId="71D10F67" w:rsidR="008E6DC5" w:rsidRDefault="008E6DC5" w:rsidP="008E6DC5">
      <w:pPr>
        <w:ind w:left="2160" w:hanging="720"/>
        <w:rPr>
          <w:rFonts w:ascii="Times New Roman" w:hAnsi="Times New Roman" w:cs="Times New Roman"/>
        </w:rPr>
      </w:pPr>
      <w:r>
        <w:rPr>
          <w:rFonts w:ascii="Times New Roman" w:hAnsi="Times New Roman" w:cs="Times New Roman"/>
          <w:i/>
        </w:rPr>
        <w:t xml:space="preserve">     </w:t>
      </w:r>
      <w:r w:rsidR="003E1DDC">
        <w:rPr>
          <w:rFonts w:ascii="Times New Roman" w:hAnsi="Times New Roman" w:cs="Times New Roman"/>
          <w:i/>
        </w:rPr>
        <w:t>Lives of Women in Northern New England, 1650-1750</w:t>
      </w:r>
      <w:r w:rsidR="00E97C20">
        <w:rPr>
          <w:rFonts w:ascii="Times New Roman" w:hAnsi="Times New Roman" w:cs="Times New Roman"/>
        </w:rPr>
        <w:t xml:space="preserve">, </w:t>
      </w:r>
    </w:p>
    <w:p w14:paraId="6627B2D3" w14:textId="7C48DE0C" w:rsidR="003E1DDC" w:rsidRPr="00E97C20" w:rsidRDefault="008E6DC5" w:rsidP="008E6DC5">
      <w:pPr>
        <w:ind w:left="2160" w:hanging="720"/>
        <w:rPr>
          <w:rFonts w:ascii="Times New Roman" w:hAnsi="Times New Roman" w:cs="Times New Roman"/>
        </w:rPr>
      </w:pPr>
      <w:r>
        <w:rPr>
          <w:rFonts w:ascii="Times New Roman" w:hAnsi="Times New Roman" w:cs="Times New Roman"/>
          <w:i/>
        </w:rPr>
        <w:t xml:space="preserve">     </w:t>
      </w:r>
      <w:r w:rsidR="00E97C20">
        <w:rPr>
          <w:rFonts w:ascii="Times New Roman" w:hAnsi="Times New Roman" w:cs="Times New Roman"/>
        </w:rPr>
        <w:t xml:space="preserve">pp. </w:t>
      </w:r>
      <w:r w:rsidR="00AA50BC">
        <w:rPr>
          <w:rFonts w:ascii="Times New Roman" w:hAnsi="Times New Roman" w:cs="Times New Roman"/>
        </w:rPr>
        <w:t>35-86, 126-164</w:t>
      </w:r>
    </w:p>
    <w:p w14:paraId="3780B0F1" w14:textId="443A49E8" w:rsidR="009F32CF" w:rsidRDefault="009F32CF" w:rsidP="00A37F22">
      <w:pPr>
        <w:rPr>
          <w:rFonts w:ascii="Times New Roman" w:hAnsi="Times New Roman" w:cs="Times New Roman"/>
        </w:rPr>
      </w:pPr>
    </w:p>
    <w:p w14:paraId="6B83243F" w14:textId="710D03B1" w:rsidR="003E1DDC" w:rsidRDefault="003E1DDC" w:rsidP="00A37F22">
      <w:pPr>
        <w:rPr>
          <w:rFonts w:ascii="Times New Roman" w:hAnsi="Times New Roman" w:cs="Times New Roman"/>
        </w:rPr>
      </w:pPr>
      <w:r>
        <w:rPr>
          <w:rFonts w:ascii="Times New Roman" w:hAnsi="Times New Roman" w:cs="Times New Roman"/>
          <w:u w:val="single"/>
        </w:rPr>
        <w:t>Paper Due:</w:t>
      </w:r>
      <w:r w:rsidR="008E6DC5">
        <w:rPr>
          <w:rFonts w:ascii="Times New Roman" w:hAnsi="Times New Roman" w:cs="Times New Roman"/>
        </w:rPr>
        <w:tab/>
        <w:t xml:space="preserve">  </w:t>
      </w:r>
      <w:r>
        <w:rPr>
          <w:rFonts w:ascii="Times New Roman" w:hAnsi="Times New Roman" w:cs="Times New Roman"/>
        </w:rPr>
        <w:t>Paper #2—</w:t>
      </w:r>
      <w:r w:rsidR="00B753D8" w:rsidRPr="00030BED">
        <w:rPr>
          <w:rFonts w:ascii="Times New Roman" w:hAnsi="Times New Roman" w:cs="Times New Roman"/>
          <w:b/>
          <w:color w:val="FF0000"/>
          <w:u w:val="single"/>
        </w:rPr>
        <w:t xml:space="preserve">All </w:t>
      </w:r>
      <w:r w:rsidR="00B753D8" w:rsidRPr="00030BED">
        <w:rPr>
          <w:rFonts w:ascii="Times New Roman" w:hAnsi="Times New Roman" w:cs="Times New Roman"/>
          <w:b/>
          <w:color w:val="0070C0"/>
          <w:u w:val="single"/>
        </w:rPr>
        <w:t xml:space="preserve">Groups </w:t>
      </w:r>
      <w:r w:rsidR="00B753D8" w:rsidRPr="00DF18B6">
        <w:rPr>
          <w:rFonts w:ascii="Times New Roman" w:hAnsi="Times New Roman" w:cs="Times New Roman"/>
          <w:b/>
          <w:u w:val="single"/>
        </w:rPr>
        <w:t>/</w:t>
      </w:r>
      <w:r w:rsidR="00B753D8" w:rsidRPr="00DF18B6">
        <w:rPr>
          <w:rFonts w:ascii="Times New Roman" w:hAnsi="Times New Roman" w:cs="Times New Roman"/>
          <w:u w:val="single"/>
        </w:rPr>
        <w:t xml:space="preserve"> </w:t>
      </w:r>
      <w:r w:rsidRPr="00030BED">
        <w:rPr>
          <w:rFonts w:ascii="Times New Roman" w:hAnsi="Times New Roman" w:cs="Times New Roman"/>
          <w:b/>
          <w:color w:val="7030A0"/>
          <w:u w:val="single"/>
        </w:rPr>
        <w:t>Everyone</w:t>
      </w:r>
      <w:r>
        <w:rPr>
          <w:rFonts w:ascii="Times New Roman" w:hAnsi="Times New Roman" w:cs="Times New Roman"/>
        </w:rPr>
        <w:t>—due at 10:00 a.m.</w:t>
      </w:r>
    </w:p>
    <w:p w14:paraId="4904702A" w14:textId="77777777" w:rsidR="003E1DDC" w:rsidRDefault="003E1DDC" w:rsidP="00A37F22">
      <w:pPr>
        <w:rPr>
          <w:rFonts w:ascii="Times New Roman" w:hAnsi="Times New Roman" w:cs="Times New Roman"/>
        </w:rPr>
      </w:pPr>
    </w:p>
    <w:p w14:paraId="3AC3C72F" w14:textId="1737F54F" w:rsidR="001D5D77" w:rsidRPr="001D5D77" w:rsidRDefault="001D5D77" w:rsidP="001D5D77">
      <w:pPr>
        <w:rPr>
          <w:rFonts w:ascii="Times New Roman" w:hAnsi="Times New Roman" w:cs="Times New Roman"/>
        </w:rPr>
      </w:pPr>
      <w:r w:rsidRPr="00F74B90">
        <w:rPr>
          <w:rFonts w:ascii="Times New Roman" w:hAnsi="Times New Roman" w:cs="Times New Roman"/>
          <w:u w:val="single"/>
        </w:rPr>
        <w:t>Bring to Class</w:t>
      </w:r>
      <w:r>
        <w:rPr>
          <w:rFonts w:ascii="Times New Roman" w:hAnsi="Times New Roman" w:cs="Times New Roman"/>
        </w:rPr>
        <w:t>:</w:t>
      </w:r>
      <w:r w:rsidR="008E6DC5">
        <w:rPr>
          <w:rFonts w:ascii="Times New Roman" w:hAnsi="Times New Roman" w:cs="Times New Roman"/>
        </w:rPr>
        <w:t xml:space="preserve">  </w:t>
      </w:r>
      <w:r>
        <w:rPr>
          <w:rFonts w:ascii="Times New Roman" w:hAnsi="Times New Roman" w:cs="Times New Roman"/>
        </w:rPr>
        <w:t xml:space="preserve">Ulrich, </w:t>
      </w:r>
      <w:r>
        <w:rPr>
          <w:rFonts w:ascii="Times New Roman" w:hAnsi="Times New Roman" w:cs="Times New Roman"/>
          <w:i/>
        </w:rPr>
        <w:t>Good Wives</w:t>
      </w:r>
    </w:p>
    <w:p w14:paraId="03BD2AF9" w14:textId="58CAA446" w:rsidR="001D5D77" w:rsidRPr="00F74B90" w:rsidRDefault="008E6DC5" w:rsidP="001D5D77">
      <w:pPr>
        <w:ind w:left="1440" w:firstLine="7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w:t>
      </w:r>
      <w:r w:rsidR="001D5D77">
        <w:rPr>
          <w:rFonts w:ascii="Times New Roman" w:hAnsi="Times New Roman" w:cs="Times New Roman"/>
        </w:rPr>
        <w:t xml:space="preserve">Printout of Paper #2 </w:t>
      </w:r>
    </w:p>
    <w:p w14:paraId="4F59955C" w14:textId="77777777" w:rsidR="001D5D77" w:rsidRDefault="001D5D77" w:rsidP="00A37F22">
      <w:pPr>
        <w:rPr>
          <w:rFonts w:ascii="Times New Roman" w:hAnsi="Times New Roman" w:cs="Times New Roman"/>
        </w:rPr>
      </w:pPr>
    </w:p>
    <w:p w14:paraId="459413B9" w14:textId="233D6334" w:rsidR="00860A10" w:rsidRDefault="00976906" w:rsidP="003E1DDC">
      <w:pPr>
        <w:ind w:left="2160" w:hanging="2160"/>
        <w:rPr>
          <w:rFonts w:ascii="Times New Roman" w:hAnsi="Times New Roman" w:cs="Times New Roman"/>
        </w:rPr>
      </w:pPr>
      <w:r>
        <w:rPr>
          <w:rFonts w:ascii="Times New Roman" w:hAnsi="Times New Roman" w:cs="Times New Roman"/>
          <w:u w:val="single"/>
        </w:rPr>
        <w:t>Topics</w:t>
      </w:r>
      <w:r w:rsidR="003E1DDC">
        <w:rPr>
          <w:rFonts w:ascii="Times New Roman" w:hAnsi="Times New Roman" w:cs="Times New Roman"/>
        </w:rPr>
        <w:t>:</w:t>
      </w:r>
      <w:r w:rsidR="003E1DDC">
        <w:rPr>
          <w:rFonts w:ascii="Times New Roman" w:hAnsi="Times New Roman" w:cs="Times New Roman"/>
        </w:rPr>
        <w:tab/>
      </w:r>
      <w:r w:rsidR="008E6DC5">
        <w:rPr>
          <w:rFonts w:ascii="Times New Roman" w:hAnsi="Times New Roman" w:cs="Times New Roman"/>
        </w:rPr>
        <w:tab/>
        <w:t xml:space="preserve">   </w:t>
      </w:r>
      <w:r w:rsidR="003E1DDC">
        <w:rPr>
          <w:rFonts w:ascii="Times New Roman" w:hAnsi="Times New Roman" w:cs="Times New Roman"/>
        </w:rPr>
        <w:t>Women</w:t>
      </w:r>
      <w:r w:rsidR="00860A10">
        <w:rPr>
          <w:rFonts w:ascii="Times New Roman" w:hAnsi="Times New Roman" w:cs="Times New Roman"/>
        </w:rPr>
        <w:t>’s Roles</w:t>
      </w:r>
      <w:r w:rsidR="00172D71">
        <w:rPr>
          <w:rFonts w:ascii="Times New Roman" w:hAnsi="Times New Roman" w:cs="Times New Roman"/>
        </w:rPr>
        <w:t xml:space="preserve"> and Lives</w:t>
      </w:r>
      <w:r w:rsidR="00860A10">
        <w:rPr>
          <w:rFonts w:ascii="Times New Roman" w:hAnsi="Times New Roman" w:cs="Times New Roman"/>
        </w:rPr>
        <w:t xml:space="preserve"> in New England</w:t>
      </w:r>
    </w:p>
    <w:p w14:paraId="4FEAF929" w14:textId="051377FE" w:rsidR="00860A10" w:rsidRDefault="008E6DC5" w:rsidP="008E6DC5">
      <w:pPr>
        <w:ind w:left="2880" w:firstLine="720"/>
        <w:rPr>
          <w:rFonts w:ascii="Times New Roman" w:hAnsi="Times New Roman" w:cs="Times New Roman"/>
        </w:rPr>
      </w:pPr>
      <w:r>
        <w:rPr>
          <w:rFonts w:ascii="Times New Roman" w:hAnsi="Times New Roman" w:cs="Times New Roman"/>
        </w:rPr>
        <w:t xml:space="preserve"> </w:t>
      </w:r>
      <w:r w:rsidR="00860A10" w:rsidRPr="00860A10">
        <w:rPr>
          <w:rFonts w:ascii="Times New Roman" w:hAnsi="Times New Roman" w:cs="Times New Roman"/>
        </w:rPr>
        <w:t xml:space="preserve">Early </w:t>
      </w:r>
      <w:r w:rsidR="003E1DDC">
        <w:rPr>
          <w:rFonts w:ascii="Times New Roman" w:hAnsi="Times New Roman" w:cs="Times New Roman"/>
        </w:rPr>
        <w:t>French America</w:t>
      </w:r>
      <w:r w:rsidR="00860A10">
        <w:rPr>
          <w:rFonts w:ascii="Times New Roman" w:hAnsi="Times New Roman" w:cs="Times New Roman"/>
        </w:rPr>
        <w:t>: Indian Souls and Animal Pelts</w:t>
      </w:r>
    </w:p>
    <w:p w14:paraId="4A4FD4B9" w14:textId="1B323856" w:rsidR="003E1DDC" w:rsidRDefault="003E1DDC" w:rsidP="00860A10">
      <w:pPr>
        <w:ind w:left="2160"/>
        <w:rPr>
          <w:rFonts w:ascii="Times New Roman" w:hAnsi="Times New Roman" w:cs="Times New Roman"/>
        </w:rPr>
      </w:pPr>
    </w:p>
    <w:p w14:paraId="3A4881FE" w14:textId="2413B91A" w:rsidR="000A01A5" w:rsidRDefault="000A01A5" w:rsidP="00A37F22">
      <w:pPr>
        <w:rPr>
          <w:rFonts w:ascii="Times New Roman" w:hAnsi="Times New Roman" w:cs="Times New Roman"/>
        </w:rPr>
      </w:pPr>
    </w:p>
    <w:p w14:paraId="3F482E2A" w14:textId="47A10AA7" w:rsidR="003E1DDC" w:rsidRPr="00321480" w:rsidRDefault="003E1DDC" w:rsidP="00A37F22">
      <w:pPr>
        <w:rPr>
          <w:rFonts w:ascii="Times New Roman" w:hAnsi="Times New Roman" w:cs="Times New Roman"/>
          <w:b/>
        </w:rPr>
      </w:pPr>
      <w:r>
        <w:rPr>
          <w:rFonts w:ascii="Times New Roman" w:hAnsi="Times New Roman" w:cs="Times New Roman"/>
          <w:b/>
        </w:rPr>
        <w:t>February 7</w:t>
      </w:r>
      <w:r>
        <w:rPr>
          <w:rFonts w:ascii="Times New Roman" w:hAnsi="Times New Roman" w:cs="Times New Roman"/>
        </w:rPr>
        <w:tab/>
      </w:r>
      <w:r w:rsidR="00321480">
        <w:rPr>
          <w:rFonts w:ascii="Times New Roman" w:hAnsi="Times New Roman" w:cs="Times New Roman"/>
        </w:rPr>
        <w:tab/>
      </w:r>
      <w:r w:rsidR="00321480" w:rsidRPr="00321480">
        <w:rPr>
          <w:rFonts w:ascii="Times New Roman" w:hAnsi="Times New Roman" w:cs="Times New Roman"/>
          <w:b/>
        </w:rPr>
        <w:t xml:space="preserve">Diversity in </w:t>
      </w:r>
      <w:r w:rsidR="00321480">
        <w:rPr>
          <w:rFonts w:ascii="Times New Roman" w:hAnsi="Times New Roman" w:cs="Times New Roman"/>
          <w:b/>
        </w:rPr>
        <w:t xml:space="preserve">The Dutch and English Mid-Atlantic Colonies </w:t>
      </w:r>
    </w:p>
    <w:p w14:paraId="12AF14C0" w14:textId="5D13DBCB" w:rsidR="003E1DDC" w:rsidRDefault="003E1DDC" w:rsidP="00A37F22">
      <w:pPr>
        <w:rPr>
          <w:rFonts w:ascii="Times New Roman" w:hAnsi="Times New Roman" w:cs="Times New Roman"/>
        </w:rPr>
      </w:pPr>
    </w:p>
    <w:p w14:paraId="741E252B" w14:textId="5920AF92" w:rsidR="00172D71" w:rsidRPr="00172D71" w:rsidRDefault="003E1DDC" w:rsidP="00A37F22">
      <w:pPr>
        <w:rPr>
          <w:rFonts w:ascii="Times New Roman" w:hAnsi="Times New Roman" w:cs="Times New Roman"/>
        </w:rPr>
      </w:pPr>
      <w:r>
        <w:rPr>
          <w:rFonts w:ascii="Times New Roman" w:hAnsi="Times New Roman" w:cs="Times New Roman"/>
          <w:u w:val="single"/>
        </w:rPr>
        <w:t>Reading</w:t>
      </w:r>
      <w:r w:rsidR="00030BED">
        <w:rPr>
          <w:rFonts w:ascii="Times New Roman" w:hAnsi="Times New Roman" w:cs="Times New Roman"/>
          <w:u w:val="single"/>
        </w:rPr>
        <w:t xml:space="preserve"> Due</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sidR="00172D71">
        <w:rPr>
          <w:rFonts w:ascii="Times New Roman" w:hAnsi="Times New Roman" w:cs="Times New Roman"/>
        </w:rPr>
        <w:t>English Memo Assessing the French Empire (</w:t>
      </w:r>
      <w:r w:rsidR="00172D71">
        <w:rPr>
          <w:rFonts w:ascii="Times New Roman" w:hAnsi="Times New Roman" w:cs="Times New Roman"/>
          <w:i/>
        </w:rPr>
        <w:t>Colonial Era</w:t>
      </w:r>
      <w:r w:rsidR="00172D71">
        <w:rPr>
          <w:rFonts w:ascii="Times New Roman" w:hAnsi="Times New Roman" w:cs="Times New Roman"/>
        </w:rPr>
        <w:t>, pp. 124-126)</w:t>
      </w:r>
    </w:p>
    <w:p w14:paraId="7BB01C38" w14:textId="1F100046" w:rsidR="003E1DDC" w:rsidRDefault="00110A65" w:rsidP="00172D71">
      <w:pPr>
        <w:ind w:left="1440" w:firstLine="720"/>
        <w:rPr>
          <w:rFonts w:ascii="Times New Roman" w:hAnsi="Times New Roman" w:cs="Times New Roman"/>
        </w:rPr>
      </w:pPr>
      <w:r w:rsidRPr="00AC06EF">
        <w:rPr>
          <w:rFonts w:ascii="Times New Roman" w:hAnsi="Times New Roman" w:cs="Times New Roman"/>
          <w:noProof/>
        </w:rPr>
        <w:lastRenderedPageBreak/>
        <w:drawing>
          <wp:anchor distT="0" distB="0" distL="114300" distR="114300" simplePos="0" relativeHeight="251673600" behindDoc="0" locked="0" layoutInCell="1" allowOverlap="1" wp14:anchorId="231E9078" wp14:editId="190B9F13">
            <wp:simplePos x="0" y="0"/>
            <wp:positionH relativeFrom="column">
              <wp:posOffset>4735195</wp:posOffset>
            </wp:positionH>
            <wp:positionV relativeFrom="paragraph">
              <wp:posOffset>46355</wp:posOffset>
            </wp:positionV>
            <wp:extent cx="1748790" cy="307784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748790" cy="3077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D71">
        <w:rPr>
          <w:rFonts w:ascii="Times New Roman" w:hAnsi="Times New Roman" w:cs="Times New Roman"/>
        </w:rPr>
        <w:t xml:space="preserve">Taylor, </w:t>
      </w:r>
      <w:r w:rsidR="00172D71">
        <w:rPr>
          <w:rFonts w:ascii="Times New Roman" w:hAnsi="Times New Roman" w:cs="Times New Roman"/>
          <w:i/>
        </w:rPr>
        <w:t>Colonial America</w:t>
      </w:r>
      <w:r w:rsidR="00172D71">
        <w:rPr>
          <w:rFonts w:ascii="Times New Roman" w:hAnsi="Times New Roman" w:cs="Times New Roman"/>
        </w:rPr>
        <w:t>, 35-44, 91-96</w:t>
      </w:r>
    </w:p>
    <w:p w14:paraId="2540D624" w14:textId="2293E6F5" w:rsidR="003E1DDC" w:rsidRDefault="003E1DDC" w:rsidP="00A37F22">
      <w:pPr>
        <w:rPr>
          <w:rFonts w:ascii="Times New Roman" w:hAnsi="Times New Roman" w:cs="Times New Roman"/>
        </w:rPr>
      </w:pPr>
    </w:p>
    <w:p w14:paraId="6CC2825C" w14:textId="4F0E254C" w:rsidR="003E1DDC" w:rsidRDefault="003E1DDC" w:rsidP="00A37F22">
      <w:pPr>
        <w:rPr>
          <w:rFonts w:ascii="Times New Roman" w:hAnsi="Times New Roman" w:cs="Times New Roman"/>
        </w:rPr>
      </w:pPr>
      <w:r>
        <w:rPr>
          <w:rFonts w:ascii="Times New Roman" w:hAnsi="Times New Roman" w:cs="Times New Roman"/>
          <w:u w:val="single"/>
        </w:rPr>
        <w:t>Paper Due</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t>Paper #</w:t>
      </w:r>
      <w:r w:rsidR="00DF18B6">
        <w:rPr>
          <w:rFonts w:ascii="Times New Roman" w:hAnsi="Times New Roman" w:cs="Times New Roman"/>
        </w:rPr>
        <w:t>1</w:t>
      </w:r>
      <w:r>
        <w:rPr>
          <w:rFonts w:ascii="Times New Roman" w:hAnsi="Times New Roman" w:cs="Times New Roman"/>
        </w:rPr>
        <w:t>—</w:t>
      </w:r>
      <w:r w:rsidR="00DF18B6" w:rsidRPr="005D7F86">
        <w:rPr>
          <w:rFonts w:ascii="Times New Roman" w:hAnsi="Times New Roman" w:cs="Times New Roman"/>
          <w:b/>
          <w:color w:val="7030A0"/>
          <w:u w:val="single"/>
        </w:rPr>
        <w:t>Purple Group</w:t>
      </w:r>
      <w:r>
        <w:rPr>
          <w:rFonts w:ascii="Times New Roman" w:hAnsi="Times New Roman" w:cs="Times New Roman"/>
        </w:rPr>
        <w:t>—due at 10:00 a.m.</w:t>
      </w:r>
    </w:p>
    <w:p w14:paraId="54D8D1C5" w14:textId="4CFEF6DE" w:rsidR="003E1DDC" w:rsidRDefault="003E1DDC" w:rsidP="00A37F22">
      <w:pPr>
        <w:rPr>
          <w:rFonts w:ascii="Times New Roman" w:hAnsi="Times New Roman" w:cs="Times New Roman"/>
        </w:rPr>
      </w:pPr>
    </w:p>
    <w:p w14:paraId="18F908E3" w14:textId="77777777" w:rsidR="00C77380" w:rsidRDefault="009928C8" w:rsidP="009928C8">
      <w:pPr>
        <w:rPr>
          <w:rFonts w:ascii="Times New Roman" w:hAnsi="Times New Roman" w:cs="Times New Roman"/>
        </w:rPr>
      </w:pPr>
      <w:r>
        <w:rPr>
          <w:rFonts w:ascii="Times New Roman" w:hAnsi="Times New Roman" w:cs="Times New Roman"/>
          <w:u w:val="single"/>
        </w:rPr>
        <w:t>Quiz Due:</w:t>
      </w:r>
      <w:r>
        <w:rPr>
          <w:rFonts w:ascii="Times New Roman" w:hAnsi="Times New Roman" w:cs="Times New Roman"/>
        </w:rPr>
        <w:tab/>
      </w:r>
      <w:r>
        <w:rPr>
          <w:rFonts w:ascii="Times New Roman" w:hAnsi="Times New Roman" w:cs="Times New Roman"/>
        </w:rPr>
        <w:tab/>
        <w:t>Canvas Quiz—</w:t>
      </w:r>
      <w:r w:rsidRPr="005D7F86">
        <w:rPr>
          <w:rFonts w:ascii="Times New Roman" w:hAnsi="Times New Roman" w:cs="Times New Roman"/>
          <w:b/>
          <w:color w:val="0070C0"/>
          <w:u w:val="single"/>
        </w:rPr>
        <w:t>Blue Group</w:t>
      </w:r>
      <w:r>
        <w:rPr>
          <w:rFonts w:ascii="Times New Roman" w:hAnsi="Times New Roman" w:cs="Times New Roman"/>
        </w:rPr>
        <w:t xml:space="preserve"> </w:t>
      </w:r>
    </w:p>
    <w:p w14:paraId="1F11FE59" w14:textId="0B5B4FEC" w:rsidR="009928C8" w:rsidRPr="002C1364" w:rsidRDefault="0024084B" w:rsidP="00C77380">
      <w:pPr>
        <w:ind w:left="1440" w:firstLine="720"/>
        <w:rPr>
          <w:rFonts w:ascii="Times New Roman" w:hAnsi="Times New Roman" w:cs="Times New Roman"/>
        </w:rPr>
      </w:pPr>
      <w:r>
        <w:rPr>
          <w:rFonts w:ascii="Times New Roman" w:hAnsi="Times New Roman" w:cs="Times New Roman"/>
        </w:rPr>
        <w:t xml:space="preserve">   </w:t>
      </w:r>
      <w:r w:rsidR="009928C8">
        <w:rPr>
          <w:rFonts w:ascii="Times New Roman" w:hAnsi="Times New Roman" w:cs="Times New Roman"/>
        </w:rPr>
        <w:t xml:space="preserve">and </w:t>
      </w:r>
      <w:r w:rsidR="009928C8" w:rsidRPr="005D7F86">
        <w:rPr>
          <w:rFonts w:ascii="Times New Roman" w:hAnsi="Times New Roman" w:cs="Times New Roman"/>
          <w:b/>
          <w:color w:val="FF0000"/>
          <w:u w:val="single"/>
        </w:rPr>
        <w:t>Red Group</w:t>
      </w:r>
      <w:r w:rsidR="009928C8">
        <w:rPr>
          <w:rFonts w:ascii="Times New Roman" w:hAnsi="Times New Roman" w:cs="Times New Roman"/>
        </w:rPr>
        <w:t>—due at 10:00 a.m.</w:t>
      </w:r>
    </w:p>
    <w:p w14:paraId="0FA3EEEF" w14:textId="77777777" w:rsidR="009928C8" w:rsidRDefault="009928C8" w:rsidP="00A37F22">
      <w:pPr>
        <w:rPr>
          <w:rFonts w:ascii="Times New Roman" w:hAnsi="Times New Roman" w:cs="Times New Roman"/>
        </w:rPr>
      </w:pPr>
    </w:p>
    <w:p w14:paraId="09619DA3" w14:textId="18DBFCA5" w:rsidR="001D5D77" w:rsidRPr="00F74B90" w:rsidRDefault="001D5D77" w:rsidP="001D5D77">
      <w:pPr>
        <w:rPr>
          <w:rFonts w:ascii="Times New Roman" w:hAnsi="Times New Roman" w:cs="Times New Roman"/>
        </w:rPr>
      </w:pPr>
      <w:r w:rsidRPr="00F74B90">
        <w:rPr>
          <w:rFonts w:ascii="Times New Roman" w:hAnsi="Times New Roman" w:cs="Times New Roman"/>
          <w:u w:val="single"/>
        </w:rPr>
        <w:t>Bring to Class</w:t>
      </w:r>
      <w:r w:rsidR="00030BED">
        <w:rPr>
          <w:rFonts w:ascii="Times New Roman" w:hAnsi="Times New Roman" w:cs="Times New Roman"/>
        </w:rPr>
        <w:t>:</w:t>
      </w:r>
      <w:r w:rsidR="00030BED">
        <w:rPr>
          <w:rFonts w:ascii="Times New Roman" w:hAnsi="Times New Roman" w:cs="Times New Roman"/>
        </w:rPr>
        <w:tab/>
        <w:t xml:space="preserve">Printout of Paper #1 if </w:t>
      </w:r>
      <w:r w:rsidR="00164476">
        <w:rPr>
          <w:rFonts w:ascii="Times New Roman" w:hAnsi="Times New Roman" w:cs="Times New Roman"/>
        </w:rPr>
        <w:t xml:space="preserve">in the </w:t>
      </w:r>
      <w:r w:rsidR="00164476" w:rsidRPr="00164476">
        <w:rPr>
          <w:rFonts w:ascii="Times New Roman" w:hAnsi="Times New Roman" w:cs="Times New Roman"/>
          <w:b/>
          <w:color w:val="7030A0"/>
        </w:rPr>
        <w:t>Purple Group</w:t>
      </w:r>
    </w:p>
    <w:p w14:paraId="3BE14E76" w14:textId="575244F4" w:rsidR="001D5D77" w:rsidRDefault="001D5D77" w:rsidP="00A37F22">
      <w:pPr>
        <w:rPr>
          <w:rFonts w:ascii="Times New Roman" w:hAnsi="Times New Roman" w:cs="Times New Roman"/>
        </w:rPr>
      </w:pPr>
    </w:p>
    <w:p w14:paraId="724922A6" w14:textId="411C6EB2" w:rsidR="00860A10" w:rsidRDefault="00976906" w:rsidP="00DC488C">
      <w:pPr>
        <w:ind w:left="2160" w:hanging="2160"/>
        <w:rPr>
          <w:rFonts w:ascii="Times New Roman" w:hAnsi="Times New Roman" w:cs="Times New Roman"/>
        </w:rPr>
      </w:pPr>
      <w:r>
        <w:rPr>
          <w:rFonts w:ascii="Times New Roman" w:hAnsi="Times New Roman" w:cs="Times New Roman"/>
          <w:u w:val="single"/>
        </w:rPr>
        <w:t>Classroom Topics</w:t>
      </w:r>
      <w:r w:rsidR="003E1DDC">
        <w:rPr>
          <w:rFonts w:ascii="Times New Roman" w:hAnsi="Times New Roman" w:cs="Times New Roman"/>
        </w:rPr>
        <w:t xml:space="preserve">: </w:t>
      </w:r>
      <w:r w:rsidR="003E1DDC">
        <w:rPr>
          <w:rFonts w:ascii="Times New Roman" w:hAnsi="Times New Roman" w:cs="Times New Roman"/>
        </w:rPr>
        <w:tab/>
      </w:r>
      <w:r w:rsidR="007908B2">
        <w:rPr>
          <w:rFonts w:ascii="Times New Roman" w:hAnsi="Times New Roman" w:cs="Times New Roman"/>
        </w:rPr>
        <w:t>*</w:t>
      </w:r>
      <w:r w:rsidR="00E97C20">
        <w:rPr>
          <w:rFonts w:ascii="Times New Roman" w:hAnsi="Times New Roman" w:cs="Times New Roman"/>
        </w:rPr>
        <w:t xml:space="preserve">The </w:t>
      </w:r>
      <w:r w:rsidR="00860A10">
        <w:rPr>
          <w:rFonts w:ascii="Times New Roman" w:hAnsi="Times New Roman" w:cs="Times New Roman"/>
        </w:rPr>
        <w:t>Workings of the French Empire</w:t>
      </w:r>
    </w:p>
    <w:p w14:paraId="7ACF826B" w14:textId="545CE8C9" w:rsidR="007908B2" w:rsidRPr="007908B2" w:rsidRDefault="007908B2" w:rsidP="00DC488C">
      <w:pPr>
        <w:ind w:left="2160" w:hanging="2160"/>
        <w:rPr>
          <w:rFonts w:ascii="Times New Roman" w:hAnsi="Times New Roman" w:cs="Times New Roman"/>
        </w:rPr>
      </w:pPr>
      <w:r w:rsidRPr="007908B2">
        <w:rPr>
          <w:rFonts w:ascii="Times New Roman" w:hAnsi="Times New Roman" w:cs="Times New Roman"/>
        </w:rPr>
        <w:tab/>
      </w:r>
      <w:r w:rsidR="0024084B">
        <w:rPr>
          <w:rFonts w:ascii="Times New Roman" w:hAnsi="Times New Roman" w:cs="Times New Roman"/>
        </w:rPr>
        <w:t xml:space="preserve">   </w:t>
      </w:r>
      <w:r w:rsidRPr="007908B2">
        <w:rPr>
          <w:rFonts w:ascii="Times New Roman" w:hAnsi="Times New Roman" w:cs="Times New Roman"/>
        </w:rPr>
        <w:t xml:space="preserve">(*need </w:t>
      </w:r>
      <w:r w:rsidRPr="007908B2">
        <w:rPr>
          <w:rFonts w:ascii="Times New Roman" w:hAnsi="Times New Roman" w:cs="Times New Roman"/>
          <w:i/>
        </w:rPr>
        <w:t>Colonial Era</w:t>
      </w:r>
      <w:r w:rsidRPr="007908B2">
        <w:rPr>
          <w:rFonts w:ascii="Times New Roman" w:hAnsi="Times New Roman" w:cs="Times New Roman"/>
        </w:rPr>
        <w:t>)</w:t>
      </w:r>
    </w:p>
    <w:p w14:paraId="6D879E6A" w14:textId="77777777" w:rsidR="00860A10" w:rsidRDefault="003E1DDC" w:rsidP="00860A10">
      <w:pPr>
        <w:ind w:left="2160"/>
        <w:rPr>
          <w:rFonts w:ascii="Times New Roman" w:hAnsi="Times New Roman" w:cs="Times New Roman"/>
        </w:rPr>
      </w:pPr>
      <w:r>
        <w:rPr>
          <w:rFonts w:ascii="Times New Roman" w:hAnsi="Times New Roman" w:cs="Times New Roman"/>
        </w:rPr>
        <w:t>New Netherland</w:t>
      </w:r>
      <w:r w:rsidR="00860A10">
        <w:rPr>
          <w:rFonts w:ascii="Times New Roman" w:hAnsi="Times New Roman" w:cs="Times New Roman"/>
        </w:rPr>
        <w:t xml:space="preserve"> and the Dutch Commercial Empire</w:t>
      </w:r>
    </w:p>
    <w:p w14:paraId="15A11380" w14:textId="77777777" w:rsidR="0024084B" w:rsidRDefault="00860A10" w:rsidP="00860A10">
      <w:pPr>
        <w:ind w:left="2160"/>
        <w:rPr>
          <w:rFonts w:ascii="Times New Roman" w:hAnsi="Times New Roman" w:cs="Times New Roman"/>
        </w:rPr>
      </w:pPr>
      <w:r>
        <w:rPr>
          <w:rFonts w:ascii="Times New Roman" w:hAnsi="Times New Roman" w:cs="Times New Roman"/>
        </w:rPr>
        <w:t>The Conquest of</w:t>
      </w:r>
      <w:r w:rsidR="003E1DDC">
        <w:rPr>
          <w:rFonts w:ascii="Times New Roman" w:hAnsi="Times New Roman" w:cs="Times New Roman"/>
        </w:rPr>
        <w:t xml:space="preserve"> New York</w:t>
      </w:r>
      <w:r>
        <w:rPr>
          <w:rFonts w:ascii="Times New Roman" w:hAnsi="Times New Roman" w:cs="Times New Roman"/>
        </w:rPr>
        <w:t xml:space="preserve"> and Life in an Occupied </w:t>
      </w:r>
      <w:r w:rsidR="0024084B">
        <w:rPr>
          <w:rFonts w:ascii="Times New Roman" w:hAnsi="Times New Roman" w:cs="Times New Roman"/>
        </w:rPr>
        <w:t xml:space="preserve">  </w:t>
      </w:r>
    </w:p>
    <w:p w14:paraId="5B07381D" w14:textId="4701D598" w:rsidR="00860A10" w:rsidRDefault="0024084B" w:rsidP="00860A10">
      <w:pPr>
        <w:ind w:left="2160"/>
        <w:rPr>
          <w:rFonts w:ascii="Times New Roman" w:hAnsi="Times New Roman" w:cs="Times New Roman"/>
        </w:rPr>
      </w:pPr>
      <w:r>
        <w:rPr>
          <w:rFonts w:ascii="Times New Roman" w:hAnsi="Times New Roman" w:cs="Times New Roman"/>
        </w:rPr>
        <w:t xml:space="preserve">    </w:t>
      </w:r>
      <w:r w:rsidR="00860A10">
        <w:rPr>
          <w:rFonts w:ascii="Times New Roman" w:hAnsi="Times New Roman" w:cs="Times New Roman"/>
        </w:rPr>
        <w:t>Province</w:t>
      </w:r>
    </w:p>
    <w:p w14:paraId="1CF45ED7" w14:textId="2A6370FF" w:rsidR="003E1DDC" w:rsidRDefault="00860A10" w:rsidP="00860A10">
      <w:pPr>
        <w:ind w:left="2160"/>
        <w:rPr>
          <w:rFonts w:ascii="Times New Roman" w:hAnsi="Times New Roman" w:cs="Times New Roman"/>
        </w:rPr>
      </w:pPr>
      <w:r>
        <w:rPr>
          <w:rFonts w:ascii="Times New Roman" w:hAnsi="Times New Roman" w:cs="Times New Roman"/>
        </w:rPr>
        <w:t xml:space="preserve">Opportunity in </w:t>
      </w:r>
      <w:r w:rsidR="003E1DDC">
        <w:rPr>
          <w:rFonts w:ascii="Times New Roman" w:hAnsi="Times New Roman" w:cs="Times New Roman"/>
        </w:rPr>
        <w:t xml:space="preserve">Quaker Pennsylvania </w:t>
      </w:r>
    </w:p>
    <w:p w14:paraId="6EB82095" w14:textId="766217D4" w:rsidR="00A93C21" w:rsidRDefault="00A93C21" w:rsidP="00860A10">
      <w:pPr>
        <w:ind w:left="2160"/>
        <w:rPr>
          <w:rFonts w:ascii="Times New Roman" w:hAnsi="Times New Roman" w:cs="Times New Roman"/>
        </w:rPr>
      </w:pPr>
      <w:r>
        <w:rPr>
          <w:rFonts w:ascii="Times New Roman" w:hAnsi="Times New Roman" w:cs="Times New Roman"/>
        </w:rPr>
        <w:t>Indians and Pennsylvania’s Promise of Peace</w:t>
      </w:r>
    </w:p>
    <w:p w14:paraId="4137D574" w14:textId="2A03846E" w:rsidR="00AC06EF" w:rsidRDefault="003E1DDC" w:rsidP="00A37F22">
      <w:pPr>
        <w:rPr>
          <w:rFonts w:ascii="Times New Roman" w:hAnsi="Times New Roman" w:cs="Times New Roman"/>
          <w:b/>
        </w:rPr>
      </w:pPr>
      <w:r>
        <w:rPr>
          <w:rFonts w:ascii="Times New Roman" w:hAnsi="Times New Roman" w:cs="Times New Roman"/>
          <w:b/>
        </w:rPr>
        <w:t>February 14</w:t>
      </w:r>
      <w:r w:rsidR="00321480">
        <w:rPr>
          <w:rFonts w:ascii="Times New Roman" w:hAnsi="Times New Roman" w:cs="Times New Roman"/>
          <w:b/>
        </w:rPr>
        <w:tab/>
      </w:r>
      <w:r w:rsidR="00321480">
        <w:rPr>
          <w:rFonts w:ascii="Times New Roman" w:hAnsi="Times New Roman" w:cs="Times New Roman"/>
          <w:b/>
        </w:rPr>
        <w:tab/>
        <w:t xml:space="preserve">Florida, the Caribbean, and South Carolina: </w:t>
      </w:r>
    </w:p>
    <w:p w14:paraId="32487855" w14:textId="4E65C352" w:rsidR="003E1DDC" w:rsidRDefault="00321480" w:rsidP="00AC06EF">
      <w:pPr>
        <w:ind w:left="1440" w:firstLine="720"/>
        <w:rPr>
          <w:rFonts w:ascii="Times New Roman" w:hAnsi="Times New Roman" w:cs="Times New Roman"/>
        </w:rPr>
      </w:pPr>
      <w:r>
        <w:rPr>
          <w:rFonts w:ascii="Times New Roman" w:hAnsi="Times New Roman" w:cs="Times New Roman"/>
          <w:b/>
        </w:rPr>
        <w:t>Pirates, Indians, and Slaves</w:t>
      </w:r>
    </w:p>
    <w:p w14:paraId="3F64C67D" w14:textId="3102FE87" w:rsidR="003E1DDC" w:rsidRDefault="00202240" w:rsidP="00A37F22">
      <w:pPr>
        <w:rPr>
          <w:rFonts w:ascii="Times New Roman" w:hAnsi="Times New Roman" w:cs="Times New Roman"/>
        </w:rPr>
      </w:pPr>
      <w:r w:rsidRPr="0039537C">
        <w:rPr>
          <w:noProof/>
        </w:rPr>
        <w:drawing>
          <wp:anchor distT="0" distB="0" distL="114300" distR="114300" simplePos="0" relativeHeight="251691008" behindDoc="0" locked="0" layoutInCell="1" allowOverlap="1" wp14:anchorId="181A2CB3" wp14:editId="39C81A7C">
            <wp:simplePos x="0" y="0"/>
            <wp:positionH relativeFrom="column">
              <wp:posOffset>3975100</wp:posOffset>
            </wp:positionH>
            <wp:positionV relativeFrom="paragraph">
              <wp:posOffset>40005</wp:posOffset>
            </wp:positionV>
            <wp:extent cx="2668905" cy="319468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668905" cy="3194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D3F86" w14:textId="77777777" w:rsidR="00C00A59" w:rsidRDefault="003E1DDC" w:rsidP="00C00A59">
      <w:pPr>
        <w:rPr>
          <w:rFonts w:ascii="Times New Roman" w:hAnsi="Times New Roman" w:cs="Times New Roman"/>
        </w:rPr>
      </w:pPr>
      <w:r>
        <w:rPr>
          <w:rFonts w:ascii="Times New Roman" w:hAnsi="Times New Roman" w:cs="Times New Roman"/>
          <w:u w:val="single"/>
        </w:rPr>
        <w:t>Reading</w:t>
      </w:r>
      <w:r w:rsidR="00030BED">
        <w:rPr>
          <w:rFonts w:ascii="Times New Roman" w:hAnsi="Times New Roman" w:cs="Times New Roman"/>
          <w:u w:val="single"/>
        </w:rPr>
        <w:t xml:space="preserve"> Due</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Dutch Mi</w:t>
      </w:r>
      <w:r w:rsidR="00AC06EF">
        <w:rPr>
          <w:rFonts w:ascii="Times New Roman" w:hAnsi="Times New Roman" w:cs="Times New Roman"/>
        </w:rPr>
        <w:t xml:space="preserve">nisters Assess the </w:t>
      </w:r>
    </w:p>
    <w:p w14:paraId="1205FCDB" w14:textId="77777777" w:rsidR="0024084B" w:rsidRDefault="00AC06EF" w:rsidP="0024084B">
      <w:pPr>
        <w:ind w:left="1440" w:firstLine="720"/>
        <w:rPr>
          <w:rFonts w:ascii="Times New Roman" w:hAnsi="Times New Roman" w:cs="Times New Roman"/>
        </w:rPr>
      </w:pPr>
      <w:r>
        <w:rPr>
          <w:rFonts w:ascii="Times New Roman" w:hAnsi="Times New Roman" w:cs="Times New Roman"/>
        </w:rPr>
        <w:t xml:space="preserve">Diversity of </w:t>
      </w:r>
      <w:r w:rsidR="003E1DDC">
        <w:rPr>
          <w:rFonts w:ascii="Times New Roman" w:hAnsi="Times New Roman" w:cs="Times New Roman"/>
        </w:rPr>
        <w:t>New Amsterdam</w:t>
      </w:r>
      <w:r w:rsidR="00332125">
        <w:rPr>
          <w:rFonts w:ascii="Times New Roman" w:hAnsi="Times New Roman" w:cs="Times New Roman"/>
        </w:rPr>
        <w:t xml:space="preserve"> </w:t>
      </w:r>
    </w:p>
    <w:p w14:paraId="181F7085" w14:textId="50DB060A" w:rsidR="003E1DDC" w:rsidRDefault="0024084B" w:rsidP="0024084B">
      <w:pPr>
        <w:ind w:left="1440" w:firstLine="720"/>
        <w:rPr>
          <w:rFonts w:ascii="Times New Roman" w:hAnsi="Times New Roman" w:cs="Times New Roman"/>
        </w:rPr>
      </w:pPr>
      <w:r>
        <w:rPr>
          <w:rFonts w:ascii="Times New Roman" w:hAnsi="Times New Roman" w:cs="Times New Roman"/>
        </w:rPr>
        <w:t xml:space="preserve">   </w:t>
      </w:r>
      <w:r w:rsidR="00332125">
        <w:rPr>
          <w:rFonts w:ascii="Times New Roman" w:hAnsi="Times New Roman" w:cs="Times New Roman"/>
        </w:rPr>
        <w:t>(</w:t>
      </w:r>
      <w:r w:rsidR="00500F71">
        <w:rPr>
          <w:rFonts w:ascii="Times New Roman" w:hAnsi="Times New Roman" w:cs="Times New Roman"/>
        </w:rPr>
        <w:t xml:space="preserve">on </w:t>
      </w:r>
      <w:r w:rsidR="00332125">
        <w:rPr>
          <w:rFonts w:ascii="Times New Roman" w:hAnsi="Times New Roman" w:cs="Times New Roman"/>
        </w:rPr>
        <w:t>Canvas)</w:t>
      </w:r>
      <w:r w:rsidR="00AC06EF" w:rsidRPr="00AC06EF">
        <w:rPr>
          <w:noProof/>
        </w:rPr>
        <w:t xml:space="preserve"> </w:t>
      </w:r>
    </w:p>
    <w:p w14:paraId="5FCC2334" w14:textId="2413D9D0" w:rsidR="00172D71" w:rsidRDefault="00172D71" w:rsidP="00172D71">
      <w:pPr>
        <w:ind w:left="1440" w:firstLine="720"/>
        <w:rPr>
          <w:rFonts w:ascii="Times New Roman" w:hAnsi="Times New Roman" w:cs="Times New Roman"/>
        </w:rPr>
      </w:pPr>
      <w:r>
        <w:rPr>
          <w:rFonts w:ascii="Times New Roman" w:hAnsi="Times New Roman" w:cs="Times New Roman"/>
        </w:rPr>
        <w:t xml:space="preserve">Taylor, </w:t>
      </w:r>
      <w:r>
        <w:rPr>
          <w:rFonts w:ascii="Times New Roman" w:hAnsi="Times New Roman" w:cs="Times New Roman"/>
          <w:i/>
        </w:rPr>
        <w:t>Colonial America</w:t>
      </w:r>
      <w:r>
        <w:rPr>
          <w:rFonts w:ascii="Times New Roman" w:hAnsi="Times New Roman" w:cs="Times New Roman"/>
        </w:rPr>
        <w:t>, 77-89</w:t>
      </w:r>
    </w:p>
    <w:p w14:paraId="6704D149" w14:textId="3EDDD89F" w:rsidR="00172D71" w:rsidRDefault="00172D71" w:rsidP="00A37F22">
      <w:pPr>
        <w:rPr>
          <w:rFonts w:ascii="Times New Roman" w:hAnsi="Times New Roman" w:cs="Times New Roman"/>
        </w:rPr>
      </w:pPr>
    </w:p>
    <w:p w14:paraId="509AD6EC" w14:textId="7E20F9D6" w:rsidR="003E1DDC" w:rsidRDefault="003E1DDC" w:rsidP="00A37F22">
      <w:pPr>
        <w:rPr>
          <w:rFonts w:ascii="Times New Roman" w:hAnsi="Times New Roman" w:cs="Times New Roman"/>
        </w:rPr>
      </w:pPr>
      <w:r>
        <w:rPr>
          <w:rFonts w:ascii="Times New Roman" w:hAnsi="Times New Roman" w:cs="Times New Roman"/>
          <w:u w:val="single"/>
        </w:rPr>
        <w:t>Paper Due</w:t>
      </w:r>
      <w:r w:rsidR="00DF18B6">
        <w:rPr>
          <w:rFonts w:ascii="Times New Roman" w:hAnsi="Times New Roman" w:cs="Times New Roman"/>
        </w:rPr>
        <w:t>:</w:t>
      </w:r>
      <w:r w:rsidR="00DF18B6">
        <w:rPr>
          <w:rFonts w:ascii="Times New Roman" w:hAnsi="Times New Roman" w:cs="Times New Roman"/>
        </w:rPr>
        <w:tab/>
      </w:r>
      <w:r w:rsidR="00DF18B6">
        <w:rPr>
          <w:rFonts w:ascii="Times New Roman" w:hAnsi="Times New Roman" w:cs="Times New Roman"/>
        </w:rPr>
        <w:tab/>
        <w:t>Paper #3—</w:t>
      </w:r>
      <w:r w:rsidR="00DF18B6" w:rsidRPr="005D7F86">
        <w:rPr>
          <w:rFonts w:ascii="Times New Roman" w:hAnsi="Times New Roman" w:cs="Times New Roman"/>
          <w:b/>
          <w:color w:val="FF0000"/>
          <w:u w:val="single"/>
        </w:rPr>
        <w:t>Red Group</w:t>
      </w:r>
      <w:r>
        <w:rPr>
          <w:rFonts w:ascii="Times New Roman" w:hAnsi="Times New Roman" w:cs="Times New Roman"/>
        </w:rPr>
        <w:t xml:space="preserve">—due 10:00 </w:t>
      </w:r>
      <w:r w:rsidR="0039537C">
        <w:rPr>
          <w:rFonts w:ascii="Times New Roman" w:hAnsi="Times New Roman" w:cs="Times New Roman"/>
        </w:rPr>
        <w:t>a</w:t>
      </w:r>
      <w:r>
        <w:rPr>
          <w:rFonts w:ascii="Times New Roman" w:hAnsi="Times New Roman" w:cs="Times New Roman"/>
        </w:rPr>
        <w:t>m</w:t>
      </w:r>
    </w:p>
    <w:p w14:paraId="680A7271" w14:textId="77777777" w:rsidR="003E1DDC" w:rsidRDefault="003E1DDC" w:rsidP="00A37F22">
      <w:pPr>
        <w:rPr>
          <w:rFonts w:ascii="Times New Roman" w:hAnsi="Times New Roman" w:cs="Times New Roman"/>
        </w:rPr>
      </w:pPr>
    </w:p>
    <w:p w14:paraId="1EE48574" w14:textId="77777777" w:rsidR="00AC06EF" w:rsidRDefault="009928C8" w:rsidP="009928C8">
      <w:pPr>
        <w:rPr>
          <w:rFonts w:ascii="Times New Roman" w:hAnsi="Times New Roman" w:cs="Times New Roman"/>
        </w:rPr>
      </w:pPr>
      <w:r>
        <w:rPr>
          <w:rFonts w:ascii="Times New Roman" w:hAnsi="Times New Roman" w:cs="Times New Roman"/>
          <w:u w:val="single"/>
        </w:rPr>
        <w:t>Quiz Due:</w:t>
      </w:r>
      <w:r>
        <w:rPr>
          <w:rFonts w:ascii="Times New Roman" w:hAnsi="Times New Roman" w:cs="Times New Roman"/>
        </w:rPr>
        <w:tab/>
      </w:r>
      <w:r>
        <w:rPr>
          <w:rFonts w:ascii="Times New Roman" w:hAnsi="Times New Roman" w:cs="Times New Roman"/>
        </w:rPr>
        <w:tab/>
        <w:t>Canvas Quiz—</w:t>
      </w:r>
      <w:r w:rsidRPr="005D7F86">
        <w:rPr>
          <w:rFonts w:ascii="Times New Roman" w:hAnsi="Times New Roman" w:cs="Times New Roman"/>
          <w:b/>
          <w:color w:val="0070C0"/>
          <w:u w:val="single"/>
        </w:rPr>
        <w:t>Blue Group</w:t>
      </w:r>
      <w:r>
        <w:rPr>
          <w:rFonts w:ascii="Times New Roman" w:hAnsi="Times New Roman" w:cs="Times New Roman"/>
        </w:rPr>
        <w:t xml:space="preserve"> </w:t>
      </w:r>
    </w:p>
    <w:p w14:paraId="040A426E" w14:textId="772853FF" w:rsidR="009928C8" w:rsidRPr="002C1364" w:rsidRDefault="0039537C" w:rsidP="00AC06EF">
      <w:pPr>
        <w:ind w:left="1440" w:firstLine="720"/>
        <w:rPr>
          <w:rFonts w:ascii="Times New Roman" w:hAnsi="Times New Roman" w:cs="Times New Roman"/>
        </w:rPr>
      </w:pPr>
      <w:r>
        <w:rPr>
          <w:rFonts w:ascii="Times New Roman" w:hAnsi="Times New Roman" w:cs="Times New Roman"/>
        </w:rPr>
        <w:t xml:space="preserve">    </w:t>
      </w:r>
      <w:r w:rsidR="009928C8">
        <w:rPr>
          <w:rFonts w:ascii="Times New Roman" w:hAnsi="Times New Roman" w:cs="Times New Roman"/>
        </w:rPr>
        <w:t xml:space="preserve">and </w:t>
      </w:r>
      <w:r w:rsidR="009928C8" w:rsidRPr="005D7F86">
        <w:rPr>
          <w:rFonts w:ascii="Times New Roman" w:hAnsi="Times New Roman" w:cs="Times New Roman"/>
          <w:b/>
          <w:color w:val="7030A0"/>
          <w:u w:val="single"/>
        </w:rPr>
        <w:t>Purple Group</w:t>
      </w:r>
      <w:r w:rsidR="009928C8">
        <w:rPr>
          <w:rFonts w:ascii="Times New Roman" w:hAnsi="Times New Roman" w:cs="Times New Roman"/>
        </w:rPr>
        <w:t xml:space="preserve">—due 10:00 </w:t>
      </w:r>
      <w:r>
        <w:rPr>
          <w:rFonts w:ascii="Times New Roman" w:hAnsi="Times New Roman" w:cs="Times New Roman"/>
        </w:rPr>
        <w:t>am</w:t>
      </w:r>
    </w:p>
    <w:p w14:paraId="105766AA" w14:textId="77777777" w:rsidR="009928C8" w:rsidRDefault="009928C8" w:rsidP="00A37F22">
      <w:pPr>
        <w:rPr>
          <w:rFonts w:ascii="Times New Roman" w:hAnsi="Times New Roman" w:cs="Times New Roman"/>
        </w:rPr>
      </w:pPr>
    </w:p>
    <w:p w14:paraId="2F499713" w14:textId="77777777" w:rsidR="001D5D77" w:rsidRDefault="001D5D77" w:rsidP="001D5D77">
      <w:pPr>
        <w:rPr>
          <w:rFonts w:ascii="Times New Roman" w:hAnsi="Times New Roman" w:cs="Times New Roman"/>
          <w:i/>
        </w:rPr>
      </w:pPr>
      <w:r w:rsidRPr="00F74B90">
        <w:rPr>
          <w:rFonts w:ascii="Times New Roman" w:hAnsi="Times New Roman" w:cs="Times New Roman"/>
          <w:u w:val="single"/>
        </w:rPr>
        <w:t>Bring to Class</w:t>
      </w:r>
      <w:r>
        <w:rPr>
          <w:rFonts w:ascii="Times New Roman" w:hAnsi="Times New Roman" w:cs="Times New Roman"/>
        </w:rPr>
        <w:t>:</w:t>
      </w:r>
      <w:r>
        <w:rPr>
          <w:rFonts w:ascii="Times New Roman" w:hAnsi="Times New Roman" w:cs="Times New Roman"/>
        </w:rPr>
        <w:tab/>
        <w:t xml:space="preserve">Clemens, ed., </w:t>
      </w:r>
      <w:r>
        <w:rPr>
          <w:rFonts w:ascii="Times New Roman" w:hAnsi="Times New Roman" w:cs="Times New Roman"/>
          <w:i/>
        </w:rPr>
        <w:t>Colonial Era</w:t>
      </w:r>
    </w:p>
    <w:p w14:paraId="0F0C8B34" w14:textId="77777777" w:rsidR="00FD613B" w:rsidRDefault="00FD613B" w:rsidP="00FD613B">
      <w:pPr>
        <w:ind w:left="1440" w:firstLine="720"/>
        <w:rPr>
          <w:rFonts w:ascii="Times New Roman" w:hAnsi="Times New Roman" w:cs="Times New Roman"/>
        </w:rPr>
      </w:pPr>
      <w:r>
        <w:rPr>
          <w:rFonts w:ascii="Times New Roman" w:hAnsi="Times New Roman" w:cs="Times New Roman"/>
        </w:rPr>
        <w:t xml:space="preserve">Dutch Ministers Assess the </w:t>
      </w:r>
    </w:p>
    <w:p w14:paraId="6F450C93" w14:textId="7305D98E" w:rsidR="00FD613B" w:rsidRDefault="00FD613B" w:rsidP="00FD613B">
      <w:pPr>
        <w:ind w:left="1440" w:firstLine="720"/>
        <w:rPr>
          <w:rFonts w:ascii="Times New Roman" w:hAnsi="Times New Roman" w:cs="Times New Roman"/>
        </w:rPr>
      </w:pPr>
      <w:r>
        <w:rPr>
          <w:rFonts w:ascii="Times New Roman" w:hAnsi="Times New Roman" w:cs="Times New Roman"/>
        </w:rPr>
        <w:t xml:space="preserve">   Diversity of New Amsterdam </w:t>
      </w:r>
    </w:p>
    <w:p w14:paraId="47005691" w14:textId="77777777" w:rsidR="00FD613B" w:rsidRDefault="00FD613B" w:rsidP="00FD613B">
      <w:pPr>
        <w:ind w:left="1440" w:firstLine="720"/>
        <w:rPr>
          <w:rFonts w:ascii="Times New Roman" w:hAnsi="Times New Roman" w:cs="Times New Roman"/>
        </w:rPr>
      </w:pPr>
      <w:r>
        <w:rPr>
          <w:rFonts w:ascii="Times New Roman" w:hAnsi="Times New Roman" w:cs="Times New Roman"/>
        </w:rPr>
        <w:t xml:space="preserve">   (on Canvas)</w:t>
      </w:r>
      <w:r w:rsidRPr="00AC06EF">
        <w:rPr>
          <w:noProof/>
        </w:rPr>
        <w:t xml:space="preserve"> </w:t>
      </w:r>
    </w:p>
    <w:p w14:paraId="35358AAC" w14:textId="5BA2F586" w:rsidR="001D5D77" w:rsidRPr="00F74B90" w:rsidRDefault="008B6E06" w:rsidP="001D5D77">
      <w:pPr>
        <w:ind w:left="1440" w:firstLine="720"/>
        <w:rPr>
          <w:rFonts w:ascii="Times New Roman" w:hAnsi="Times New Roman" w:cs="Times New Roman"/>
        </w:rPr>
      </w:pPr>
      <w:r>
        <w:rPr>
          <w:rFonts w:ascii="Times New Roman" w:hAnsi="Times New Roman" w:cs="Times New Roman"/>
        </w:rPr>
        <w:t>Printout of Paper #3, if applicable</w:t>
      </w:r>
    </w:p>
    <w:p w14:paraId="6A5DE5E6" w14:textId="77777777" w:rsidR="001D5D77" w:rsidRDefault="001D5D77" w:rsidP="00A37F22">
      <w:pPr>
        <w:rPr>
          <w:rFonts w:ascii="Times New Roman" w:hAnsi="Times New Roman" w:cs="Times New Roman"/>
        </w:rPr>
      </w:pPr>
    </w:p>
    <w:p w14:paraId="6F6E4089" w14:textId="77777777" w:rsidR="0039537C" w:rsidRDefault="00976906" w:rsidP="00AA2340">
      <w:pPr>
        <w:ind w:left="2160" w:hanging="2160"/>
        <w:rPr>
          <w:rFonts w:ascii="Times New Roman" w:hAnsi="Times New Roman" w:cs="Times New Roman"/>
        </w:rPr>
      </w:pPr>
      <w:r>
        <w:rPr>
          <w:rFonts w:ascii="Times New Roman" w:hAnsi="Times New Roman" w:cs="Times New Roman"/>
          <w:u w:val="single"/>
        </w:rPr>
        <w:t>Classroom Topics</w:t>
      </w:r>
      <w:r w:rsidR="003E1DDC">
        <w:rPr>
          <w:rFonts w:ascii="Times New Roman" w:hAnsi="Times New Roman" w:cs="Times New Roman"/>
        </w:rPr>
        <w:t>:</w:t>
      </w:r>
      <w:r w:rsidR="003E1DDC">
        <w:rPr>
          <w:rFonts w:ascii="Times New Roman" w:hAnsi="Times New Roman" w:cs="Times New Roman"/>
        </w:rPr>
        <w:tab/>
      </w:r>
      <w:r w:rsidR="00860A10">
        <w:rPr>
          <w:rFonts w:ascii="Times New Roman" w:hAnsi="Times New Roman" w:cs="Times New Roman"/>
        </w:rPr>
        <w:t xml:space="preserve">Pluralism and Diversity in a Dutch </w:t>
      </w:r>
    </w:p>
    <w:p w14:paraId="43F2B250" w14:textId="7D837BDB" w:rsidR="00860A10" w:rsidRDefault="0039537C" w:rsidP="0039537C">
      <w:pPr>
        <w:ind w:left="2160"/>
        <w:rPr>
          <w:rFonts w:ascii="Times New Roman" w:hAnsi="Times New Roman" w:cs="Times New Roman"/>
        </w:rPr>
      </w:pPr>
      <w:r>
        <w:rPr>
          <w:rFonts w:ascii="Times New Roman" w:hAnsi="Times New Roman" w:cs="Times New Roman"/>
        </w:rPr>
        <w:t xml:space="preserve">    </w:t>
      </w:r>
      <w:r w:rsidR="00860A10">
        <w:rPr>
          <w:rFonts w:ascii="Times New Roman" w:hAnsi="Times New Roman" w:cs="Times New Roman"/>
        </w:rPr>
        <w:t>American Town</w:t>
      </w:r>
    </w:p>
    <w:p w14:paraId="5982F6DC" w14:textId="77777777" w:rsidR="0039537C" w:rsidRDefault="00976906" w:rsidP="00860A10">
      <w:pPr>
        <w:ind w:left="2160"/>
        <w:rPr>
          <w:rFonts w:ascii="Times New Roman" w:hAnsi="Times New Roman" w:cs="Times New Roman"/>
        </w:rPr>
      </w:pPr>
      <w:r>
        <w:rPr>
          <w:rFonts w:ascii="Times New Roman" w:hAnsi="Times New Roman" w:cs="Times New Roman"/>
        </w:rPr>
        <w:t>Pirates</w:t>
      </w:r>
      <w:r w:rsidR="00860A10" w:rsidRPr="00860A10">
        <w:rPr>
          <w:rFonts w:ascii="Times New Roman" w:hAnsi="Times New Roman" w:cs="Times New Roman"/>
        </w:rPr>
        <w:t xml:space="preserve"> </w:t>
      </w:r>
      <w:r w:rsidR="00860A10">
        <w:rPr>
          <w:rFonts w:ascii="Times New Roman" w:hAnsi="Times New Roman" w:cs="Times New Roman"/>
        </w:rPr>
        <w:t xml:space="preserve">and Plantations </w:t>
      </w:r>
      <w:r w:rsidR="00860A10" w:rsidRPr="00860A10">
        <w:rPr>
          <w:rFonts w:ascii="Times New Roman" w:hAnsi="Times New Roman" w:cs="Times New Roman"/>
        </w:rPr>
        <w:t xml:space="preserve">in the </w:t>
      </w:r>
    </w:p>
    <w:p w14:paraId="7A919153" w14:textId="383372AD" w:rsidR="00860A10" w:rsidRPr="00860A10" w:rsidRDefault="0039537C" w:rsidP="0039537C">
      <w:pPr>
        <w:ind w:left="2160"/>
        <w:rPr>
          <w:rFonts w:ascii="Times New Roman" w:hAnsi="Times New Roman" w:cs="Times New Roman"/>
        </w:rPr>
      </w:pPr>
      <w:r>
        <w:rPr>
          <w:rFonts w:ascii="Times New Roman" w:hAnsi="Times New Roman" w:cs="Times New Roman"/>
        </w:rPr>
        <w:t xml:space="preserve">    </w:t>
      </w:r>
      <w:r w:rsidR="00860A10" w:rsidRPr="00860A10">
        <w:rPr>
          <w:rFonts w:ascii="Times New Roman" w:hAnsi="Times New Roman" w:cs="Times New Roman"/>
        </w:rPr>
        <w:t>Caribbean</w:t>
      </w:r>
    </w:p>
    <w:p w14:paraId="521D958E" w14:textId="77777777" w:rsidR="0039537C" w:rsidRDefault="00B7643E" w:rsidP="00860A10">
      <w:pPr>
        <w:ind w:left="2160"/>
        <w:rPr>
          <w:rFonts w:ascii="Times New Roman" w:hAnsi="Times New Roman" w:cs="Times New Roman"/>
        </w:rPr>
      </w:pPr>
      <w:r>
        <w:rPr>
          <w:rFonts w:ascii="Times New Roman" w:hAnsi="Times New Roman" w:cs="Times New Roman"/>
        </w:rPr>
        <w:t>*</w:t>
      </w:r>
      <w:r w:rsidR="00A93C21">
        <w:rPr>
          <w:rFonts w:ascii="Times New Roman" w:hAnsi="Times New Roman" w:cs="Times New Roman"/>
        </w:rPr>
        <w:t xml:space="preserve">How to Read Between the Lines of </w:t>
      </w:r>
      <w:r w:rsidR="0039537C">
        <w:rPr>
          <w:rFonts w:ascii="Times New Roman" w:hAnsi="Times New Roman" w:cs="Times New Roman"/>
        </w:rPr>
        <w:t xml:space="preserve">   </w:t>
      </w:r>
    </w:p>
    <w:p w14:paraId="6BE08B0D" w14:textId="52F7AD03" w:rsidR="00A93C21" w:rsidRDefault="0024084B" w:rsidP="00860A10">
      <w:pPr>
        <w:ind w:left="2160"/>
        <w:rPr>
          <w:rFonts w:ascii="Times New Roman" w:hAnsi="Times New Roman" w:cs="Times New Roman"/>
        </w:rPr>
      </w:pPr>
      <w:r>
        <w:rPr>
          <w:rFonts w:ascii="Times New Roman" w:hAnsi="Times New Roman" w:cs="Times New Roman"/>
        </w:rPr>
        <w:t xml:space="preserve">   </w:t>
      </w:r>
      <w:r w:rsidR="00A93C21">
        <w:rPr>
          <w:rFonts w:ascii="Times New Roman" w:hAnsi="Times New Roman" w:cs="Times New Roman"/>
        </w:rPr>
        <w:t>the Law: Servant and Slave Codes</w:t>
      </w:r>
    </w:p>
    <w:p w14:paraId="601DA720" w14:textId="7FEAA323" w:rsidR="00B7643E" w:rsidRDefault="0039537C" w:rsidP="00860A10">
      <w:pPr>
        <w:ind w:left="2160"/>
        <w:rPr>
          <w:rFonts w:ascii="Times New Roman" w:hAnsi="Times New Roman" w:cs="Times New Roman"/>
        </w:rPr>
      </w:pPr>
      <w:r>
        <w:rPr>
          <w:rFonts w:ascii="Times New Roman" w:hAnsi="Times New Roman" w:cs="Times New Roman"/>
        </w:rPr>
        <w:t xml:space="preserve">   </w:t>
      </w:r>
      <w:r w:rsidR="00B7643E">
        <w:rPr>
          <w:rFonts w:ascii="Times New Roman" w:hAnsi="Times New Roman" w:cs="Times New Roman"/>
        </w:rPr>
        <w:t xml:space="preserve">(*need </w:t>
      </w:r>
      <w:r w:rsidR="00B7643E">
        <w:rPr>
          <w:rFonts w:ascii="Times New Roman" w:hAnsi="Times New Roman" w:cs="Times New Roman"/>
          <w:i/>
        </w:rPr>
        <w:t>Colonial Era</w:t>
      </w:r>
      <w:r w:rsidR="00B7643E">
        <w:rPr>
          <w:rFonts w:ascii="Times New Roman" w:hAnsi="Times New Roman" w:cs="Times New Roman"/>
        </w:rPr>
        <w:t>)</w:t>
      </w:r>
    </w:p>
    <w:p w14:paraId="7BA27429" w14:textId="77777777" w:rsidR="00A93C21" w:rsidRDefault="00AA2340" w:rsidP="00860A10">
      <w:pPr>
        <w:ind w:left="2160"/>
        <w:rPr>
          <w:rFonts w:ascii="Times New Roman" w:hAnsi="Times New Roman" w:cs="Times New Roman"/>
        </w:rPr>
      </w:pPr>
      <w:r>
        <w:rPr>
          <w:rFonts w:ascii="Times New Roman" w:hAnsi="Times New Roman" w:cs="Times New Roman"/>
        </w:rPr>
        <w:t>Spanish Florida</w:t>
      </w:r>
      <w:r w:rsidR="00A93C21">
        <w:rPr>
          <w:rFonts w:ascii="Times New Roman" w:hAnsi="Times New Roman" w:cs="Times New Roman"/>
        </w:rPr>
        <w:t>’s Place Between Empires</w:t>
      </w:r>
    </w:p>
    <w:p w14:paraId="58CB5B6F" w14:textId="26F1D1F4" w:rsidR="003E1DDC" w:rsidRDefault="00A93C21" w:rsidP="00860A10">
      <w:pPr>
        <w:ind w:left="2160"/>
        <w:rPr>
          <w:rFonts w:ascii="Times New Roman" w:hAnsi="Times New Roman" w:cs="Times New Roman"/>
        </w:rPr>
      </w:pPr>
      <w:r>
        <w:rPr>
          <w:rFonts w:ascii="Times New Roman" w:hAnsi="Times New Roman" w:cs="Times New Roman"/>
        </w:rPr>
        <w:t xml:space="preserve">Guns, Deerskins, and Indian Slavery in </w:t>
      </w:r>
      <w:r w:rsidR="00AA2340">
        <w:rPr>
          <w:rFonts w:ascii="Times New Roman" w:hAnsi="Times New Roman" w:cs="Times New Roman"/>
        </w:rPr>
        <w:t xml:space="preserve">South Carolina </w:t>
      </w:r>
    </w:p>
    <w:p w14:paraId="76EFB9EA" w14:textId="77777777" w:rsidR="00AA2340" w:rsidRDefault="00AA2340" w:rsidP="00A37F22">
      <w:pPr>
        <w:rPr>
          <w:rFonts w:ascii="Times New Roman" w:hAnsi="Times New Roman" w:cs="Times New Roman"/>
        </w:rPr>
      </w:pPr>
    </w:p>
    <w:p w14:paraId="01C4A40B" w14:textId="77777777" w:rsidR="00AA2340" w:rsidRDefault="00AA2340" w:rsidP="00A37F22">
      <w:pPr>
        <w:rPr>
          <w:rFonts w:ascii="Times New Roman" w:hAnsi="Times New Roman" w:cs="Times New Roman"/>
        </w:rPr>
      </w:pPr>
    </w:p>
    <w:p w14:paraId="6FD5E1DB" w14:textId="7BD4CE34" w:rsidR="00AA2340" w:rsidRDefault="00AA2340" w:rsidP="00A37F22">
      <w:pPr>
        <w:rPr>
          <w:rFonts w:ascii="Times New Roman" w:hAnsi="Times New Roman" w:cs="Times New Roman"/>
        </w:rPr>
      </w:pPr>
      <w:r>
        <w:rPr>
          <w:rFonts w:ascii="Times New Roman" w:hAnsi="Times New Roman" w:cs="Times New Roman"/>
          <w:b/>
        </w:rPr>
        <w:t>February 21</w:t>
      </w:r>
      <w:r w:rsidR="00321480">
        <w:rPr>
          <w:rFonts w:ascii="Times New Roman" w:hAnsi="Times New Roman" w:cs="Times New Roman"/>
          <w:b/>
        </w:rPr>
        <w:tab/>
      </w:r>
      <w:r w:rsidR="00321480">
        <w:rPr>
          <w:rFonts w:ascii="Times New Roman" w:hAnsi="Times New Roman" w:cs="Times New Roman"/>
          <w:b/>
        </w:rPr>
        <w:tab/>
        <w:t>What Tied Together the English Colonies: The King and the Slave Trade</w:t>
      </w:r>
    </w:p>
    <w:p w14:paraId="5AC34FD4" w14:textId="77777777" w:rsidR="00AA2340" w:rsidRDefault="00AA2340" w:rsidP="00A37F22">
      <w:pPr>
        <w:rPr>
          <w:rFonts w:ascii="Times New Roman" w:hAnsi="Times New Roman" w:cs="Times New Roman"/>
        </w:rPr>
      </w:pPr>
    </w:p>
    <w:p w14:paraId="11DA4FE9" w14:textId="6BB54F4E" w:rsidR="00AA2340" w:rsidRPr="00C23DBA" w:rsidRDefault="00AA2340" w:rsidP="00A37F22">
      <w:pPr>
        <w:rPr>
          <w:rFonts w:ascii="Times New Roman" w:hAnsi="Times New Roman" w:cs="Times New Roman"/>
        </w:rPr>
      </w:pPr>
      <w:r>
        <w:rPr>
          <w:rFonts w:ascii="Times New Roman" w:hAnsi="Times New Roman" w:cs="Times New Roman"/>
          <w:u w:val="single"/>
        </w:rPr>
        <w:t>Reading</w:t>
      </w:r>
      <w:r w:rsidR="00030BED">
        <w:rPr>
          <w:rFonts w:ascii="Times New Roman" w:hAnsi="Times New Roman" w:cs="Times New Roman"/>
          <w:u w:val="single"/>
        </w:rPr>
        <w:t xml:space="preserve"> Due</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00C23DBA">
        <w:rPr>
          <w:rFonts w:ascii="Times New Roman" w:hAnsi="Times New Roman" w:cs="Times New Roman"/>
        </w:rPr>
        <w:t>Hans Sloane, Observations on Living in Jamaica, 1707 (</w:t>
      </w:r>
      <w:r w:rsidR="00C23DBA">
        <w:rPr>
          <w:rFonts w:ascii="Times New Roman" w:hAnsi="Times New Roman" w:cs="Times New Roman"/>
          <w:i/>
        </w:rPr>
        <w:t>Colonial Era</w:t>
      </w:r>
      <w:r w:rsidR="00C23DBA">
        <w:rPr>
          <w:rFonts w:ascii="Times New Roman" w:hAnsi="Times New Roman" w:cs="Times New Roman"/>
        </w:rPr>
        <w:t>, 98-100)</w:t>
      </w:r>
    </w:p>
    <w:p w14:paraId="3A7B07B6" w14:textId="1BB399B0" w:rsidR="00172D71" w:rsidRDefault="00172D71" w:rsidP="00172D71">
      <w:pPr>
        <w:ind w:left="1440" w:firstLine="720"/>
        <w:rPr>
          <w:rFonts w:ascii="Times New Roman" w:hAnsi="Times New Roman" w:cs="Times New Roman"/>
        </w:rPr>
      </w:pPr>
      <w:r>
        <w:rPr>
          <w:rFonts w:ascii="Times New Roman" w:hAnsi="Times New Roman" w:cs="Times New Roman"/>
        </w:rPr>
        <w:lastRenderedPageBreak/>
        <w:t xml:space="preserve">Taylor, </w:t>
      </w:r>
      <w:r>
        <w:rPr>
          <w:rFonts w:ascii="Times New Roman" w:hAnsi="Times New Roman" w:cs="Times New Roman"/>
          <w:i/>
        </w:rPr>
        <w:t>Colonial America</w:t>
      </w:r>
      <w:r>
        <w:rPr>
          <w:rFonts w:ascii="Times New Roman" w:hAnsi="Times New Roman" w:cs="Times New Roman"/>
        </w:rPr>
        <w:t xml:space="preserve">, </w:t>
      </w:r>
      <w:r w:rsidR="001E1BE8">
        <w:rPr>
          <w:rFonts w:ascii="Times New Roman" w:hAnsi="Times New Roman" w:cs="Times New Roman"/>
        </w:rPr>
        <w:t>96-100</w:t>
      </w:r>
    </w:p>
    <w:p w14:paraId="2EEBBFAB" w14:textId="77777777" w:rsidR="00AA2340" w:rsidRDefault="00AA2340" w:rsidP="00A37F22">
      <w:pPr>
        <w:rPr>
          <w:rFonts w:ascii="Times New Roman" w:hAnsi="Times New Roman" w:cs="Times New Roman"/>
        </w:rPr>
      </w:pPr>
    </w:p>
    <w:p w14:paraId="0F0D3FC5" w14:textId="3D4ACF4E" w:rsidR="00AA2340" w:rsidRDefault="00AA2340" w:rsidP="00A37F22">
      <w:pPr>
        <w:rPr>
          <w:rFonts w:ascii="Times New Roman" w:hAnsi="Times New Roman" w:cs="Times New Roman"/>
        </w:rPr>
      </w:pPr>
      <w:r>
        <w:rPr>
          <w:rFonts w:ascii="Times New Roman" w:hAnsi="Times New Roman" w:cs="Times New Roman"/>
          <w:u w:val="single"/>
        </w:rPr>
        <w:t>Paper Due</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sidR="008B6E06">
        <w:rPr>
          <w:rFonts w:ascii="Times New Roman" w:hAnsi="Times New Roman" w:cs="Times New Roman"/>
        </w:rPr>
        <w:t>Paper #3—</w:t>
      </w:r>
      <w:r w:rsidR="008B6E06" w:rsidRPr="005D7F86">
        <w:rPr>
          <w:rFonts w:ascii="Times New Roman" w:hAnsi="Times New Roman" w:cs="Times New Roman"/>
          <w:b/>
          <w:color w:val="0070C0"/>
          <w:u w:val="single"/>
        </w:rPr>
        <w:t>Blue Group</w:t>
      </w:r>
      <w:r w:rsidR="008B6E06" w:rsidRPr="008B6E06">
        <w:rPr>
          <w:rFonts w:ascii="Times New Roman" w:hAnsi="Times New Roman" w:cs="Times New Roman"/>
          <w:color w:val="000000" w:themeColor="text1"/>
        </w:rPr>
        <w:t>—due at 10:00 a.m.</w:t>
      </w:r>
    </w:p>
    <w:p w14:paraId="5A9EC2D1" w14:textId="77777777" w:rsidR="00AA2340" w:rsidRDefault="00AA2340" w:rsidP="00A37F22">
      <w:pPr>
        <w:rPr>
          <w:rFonts w:ascii="Times New Roman" w:hAnsi="Times New Roman" w:cs="Times New Roman"/>
        </w:rPr>
      </w:pPr>
    </w:p>
    <w:p w14:paraId="38ABE273" w14:textId="50AAD966" w:rsidR="00030BED" w:rsidRPr="002C1364" w:rsidRDefault="00030BED" w:rsidP="00030BED">
      <w:pPr>
        <w:rPr>
          <w:rFonts w:ascii="Times New Roman" w:hAnsi="Times New Roman" w:cs="Times New Roman"/>
        </w:rPr>
      </w:pPr>
      <w:r>
        <w:rPr>
          <w:rFonts w:ascii="Times New Roman" w:hAnsi="Times New Roman" w:cs="Times New Roman"/>
          <w:u w:val="single"/>
        </w:rPr>
        <w:t>Quiz Due:</w:t>
      </w:r>
      <w:r>
        <w:rPr>
          <w:rFonts w:ascii="Times New Roman" w:hAnsi="Times New Roman" w:cs="Times New Roman"/>
        </w:rPr>
        <w:tab/>
      </w:r>
      <w:r>
        <w:rPr>
          <w:rFonts w:ascii="Times New Roman" w:hAnsi="Times New Roman" w:cs="Times New Roman"/>
        </w:rPr>
        <w:tab/>
        <w:t>Canvas Quiz—</w:t>
      </w:r>
      <w:r w:rsidRPr="00030BED">
        <w:rPr>
          <w:rFonts w:ascii="Times New Roman" w:hAnsi="Times New Roman" w:cs="Times New Roman"/>
          <w:b/>
          <w:color w:val="FF0000"/>
          <w:u w:val="single"/>
        </w:rPr>
        <w:t>Red Group</w:t>
      </w:r>
      <w:r w:rsidRPr="00030BED">
        <w:rPr>
          <w:rFonts w:ascii="Times New Roman" w:hAnsi="Times New Roman" w:cs="Times New Roman"/>
          <w:color w:val="FF0000"/>
        </w:rPr>
        <w:t xml:space="preserve"> </w:t>
      </w:r>
      <w:r>
        <w:rPr>
          <w:rFonts w:ascii="Times New Roman" w:hAnsi="Times New Roman" w:cs="Times New Roman"/>
        </w:rPr>
        <w:t xml:space="preserve">and </w:t>
      </w:r>
      <w:r w:rsidRPr="00F74B90">
        <w:rPr>
          <w:rFonts w:ascii="Times New Roman" w:hAnsi="Times New Roman" w:cs="Times New Roman"/>
          <w:b/>
          <w:color w:val="7030A0"/>
          <w:u w:val="single"/>
        </w:rPr>
        <w:t>Purple Group</w:t>
      </w:r>
      <w:r>
        <w:rPr>
          <w:rFonts w:ascii="Times New Roman" w:hAnsi="Times New Roman" w:cs="Times New Roman"/>
        </w:rPr>
        <w:t>—due at 10:00 a.m.</w:t>
      </w:r>
    </w:p>
    <w:p w14:paraId="75C243B1" w14:textId="77777777" w:rsidR="00030BED" w:rsidRDefault="00030BED" w:rsidP="00A37F22">
      <w:pPr>
        <w:rPr>
          <w:rFonts w:ascii="Times New Roman" w:hAnsi="Times New Roman" w:cs="Times New Roman"/>
        </w:rPr>
      </w:pPr>
    </w:p>
    <w:p w14:paraId="7411FAC2" w14:textId="77777777" w:rsidR="001D5D77" w:rsidRDefault="001D5D77" w:rsidP="001D5D77">
      <w:pPr>
        <w:rPr>
          <w:rFonts w:ascii="Times New Roman" w:hAnsi="Times New Roman" w:cs="Times New Roman"/>
        </w:rPr>
      </w:pPr>
      <w:r w:rsidRPr="00F74B90">
        <w:rPr>
          <w:rFonts w:ascii="Times New Roman" w:hAnsi="Times New Roman" w:cs="Times New Roman"/>
          <w:u w:val="single"/>
        </w:rPr>
        <w:t>Bring to Class</w:t>
      </w:r>
      <w:r>
        <w:rPr>
          <w:rFonts w:ascii="Times New Roman" w:hAnsi="Times New Roman" w:cs="Times New Roman"/>
        </w:rPr>
        <w:t>:</w:t>
      </w:r>
      <w:r>
        <w:rPr>
          <w:rFonts w:ascii="Times New Roman" w:hAnsi="Times New Roman" w:cs="Times New Roman"/>
        </w:rPr>
        <w:tab/>
        <w:t xml:space="preserve">Clemens, ed., </w:t>
      </w:r>
      <w:r>
        <w:rPr>
          <w:rFonts w:ascii="Times New Roman" w:hAnsi="Times New Roman" w:cs="Times New Roman"/>
          <w:i/>
        </w:rPr>
        <w:t>Colonial Era</w:t>
      </w:r>
    </w:p>
    <w:p w14:paraId="70CDDEAF" w14:textId="7725582E" w:rsidR="001D5D77" w:rsidRPr="00F74B90" w:rsidRDefault="001D5D77" w:rsidP="001D5D77">
      <w:pPr>
        <w:ind w:left="1440" w:firstLine="720"/>
        <w:rPr>
          <w:rFonts w:ascii="Times New Roman" w:hAnsi="Times New Roman" w:cs="Times New Roman"/>
        </w:rPr>
      </w:pPr>
      <w:r>
        <w:rPr>
          <w:rFonts w:ascii="Times New Roman" w:hAnsi="Times New Roman" w:cs="Times New Roman"/>
        </w:rPr>
        <w:t>Printout of Paper #3 (if applicable)</w:t>
      </w:r>
    </w:p>
    <w:p w14:paraId="6B5697FF" w14:textId="77777777" w:rsidR="001D5D77" w:rsidRDefault="001D5D77" w:rsidP="00A37F22">
      <w:pPr>
        <w:rPr>
          <w:rFonts w:ascii="Times New Roman" w:hAnsi="Times New Roman" w:cs="Times New Roman"/>
        </w:rPr>
      </w:pPr>
    </w:p>
    <w:p w14:paraId="789ED783" w14:textId="08EEA7B0" w:rsidR="003C0FD8" w:rsidRDefault="00976906" w:rsidP="00AA2340">
      <w:pPr>
        <w:ind w:left="2160" w:hanging="2160"/>
        <w:rPr>
          <w:rFonts w:ascii="Times New Roman" w:hAnsi="Times New Roman" w:cs="Times New Roman"/>
        </w:rPr>
      </w:pPr>
      <w:r>
        <w:rPr>
          <w:rFonts w:ascii="Times New Roman" w:hAnsi="Times New Roman" w:cs="Times New Roman"/>
          <w:u w:val="single"/>
        </w:rPr>
        <w:t>Classroom Topics</w:t>
      </w:r>
      <w:r w:rsidR="00AA2340">
        <w:rPr>
          <w:rFonts w:ascii="Times New Roman" w:hAnsi="Times New Roman" w:cs="Times New Roman"/>
        </w:rPr>
        <w:t>:</w:t>
      </w:r>
      <w:r w:rsidR="00AA2340">
        <w:rPr>
          <w:rFonts w:ascii="Times New Roman" w:hAnsi="Times New Roman" w:cs="Times New Roman"/>
        </w:rPr>
        <w:tab/>
      </w:r>
      <w:r w:rsidR="00C23DBA">
        <w:rPr>
          <w:rFonts w:ascii="Times New Roman" w:hAnsi="Times New Roman" w:cs="Times New Roman"/>
        </w:rPr>
        <w:t xml:space="preserve">Adapting to </w:t>
      </w:r>
      <w:r w:rsidR="003C0FD8">
        <w:rPr>
          <w:rFonts w:ascii="Times New Roman" w:hAnsi="Times New Roman" w:cs="Times New Roman"/>
        </w:rPr>
        <w:t>Caribbean Life</w:t>
      </w:r>
    </w:p>
    <w:p w14:paraId="79FFC33E" w14:textId="77777777" w:rsidR="008B6E06" w:rsidRDefault="001D5D77" w:rsidP="003C0FD8">
      <w:pPr>
        <w:ind w:left="2160"/>
        <w:rPr>
          <w:rFonts w:ascii="Times New Roman" w:hAnsi="Times New Roman" w:cs="Times New Roman"/>
        </w:rPr>
      </w:pPr>
      <w:r>
        <w:rPr>
          <w:rFonts w:ascii="Times New Roman" w:hAnsi="Times New Roman" w:cs="Times New Roman"/>
        </w:rPr>
        <w:t>*</w:t>
      </w:r>
      <w:r w:rsidR="003C0FD8">
        <w:rPr>
          <w:rFonts w:ascii="Times New Roman" w:hAnsi="Times New Roman" w:cs="Times New Roman"/>
        </w:rPr>
        <w:t xml:space="preserve">The </w:t>
      </w:r>
      <w:r w:rsidR="00AA2340">
        <w:rPr>
          <w:rFonts w:ascii="Times New Roman" w:hAnsi="Times New Roman" w:cs="Times New Roman"/>
        </w:rPr>
        <w:t xml:space="preserve">Atlantic Slave Trade </w:t>
      </w:r>
    </w:p>
    <w:p w14:paraId="3D615535" w14:textId="6FCC4B1B" w:rsidR="003C0FD8" w:rsidRDefault="0024084B" w:rsidP="0039537C">
      <w:pPr>
        <w:ind w:left="1440" w:firstLine="720"/>
        <w:rPr>
          <w:rFonts w:ascii="Times New Roman" w:hAnsi="Times New Roman" w:cs="Times New Roman"/>
        </w:rPr>
      </w:pPr>
      <w:r>
        <w:rPr>
          <w:rFonts w:ascii="Times New Roman" w:hAnsi="Times New Roman" w:cs="Times New Roman"/>
        </w:rPr>
        <w:t xml:space="preserve">   </w:t>
      </w:r>
      <w:r w:rsidR="001D5D77">
        <w:rPr>
          <w:rFonts w:ascii="Times New Roman" w:hAnsi="Times New Roman" w:cs="Times New Roman"/>
        </w:rPr>
        <w:t xml:space="preserve">(*need </w:t>
      </w:r>
      <w:r w:rsidR="001D5D77">
        <w:rPr>
          <w:rFonts w:ascii="Times New Roman" w:hAnsi="Times New Roman" w:cs="Times New Roman"/>
          <w:i/>
        </w:rPr>
        <w:t>Colonial Era</w:t>
      </w:r>
      <w:r w:rsidR="001D5D77">
        <w:rPr>
          <w:rFonts w:ascii="Times New Roman" w:hAnsi="Times New Roman" w:cs="Times New Roman"/>
        </w:rPr>
        <w:t>)</w:t>
      </w:r>
    </w:p>
    <w:p w14:paraId="2682F352" w14:textId="71BB8A42" w:rsidR="00AA2340" w:rsidRDefault="003C0FD8" w:rsidP="003C0FD8">
      <w:pPr>
        <w:ind w:left="2160"/>
        <w:rPr>
          <w:rFonts w:ascii="Times New Roman" w:hAnsi="Times New Roman" w:cs="Times New Roman"/>
        </w:rPr>
      </w:pPr>
      <w:r>
        <w:rPr>
          <w:rFonts w:ascii="Times New Roman" w:hAnsi="Times New Roman" w:cs="Times New Roman"/>
        </w:rPr>
        <w:t>Revolutionary Uprisings and the Consolidation of British America</w:t>
      </w:r>
    </w:p>
    <w:p w14:paraId="71EED057" w14:textId="0D0DBF1A" w:rsidR="003C0FD8" w:rsidRPr="00AA2340" w:rsidRDefault="003C0FD8" w:rsidP="003C0FD8">
      <w:pPr>
        <w:ind w:left="2160"/>
        <w:rPr>
          <w:rFonts w:ascii="Times New Roman" w:hAnsi="Times New Roman" w:cs="Times New Roman"/>
        </w:rPr>
      </w:pPr>
      <w:r>
        <w:rPr>
          <w:rFonts w:ascii="Times New Roman" w:hAnsi="Times New Roman" w:cs="Times New Roman"/>
        </w:rPr>
        <w:t>Midterm Exam Preparation</w:t>
      </w:r>
    </w:p>
    <w:p w14:paraId="03036E81" w14:textId="77777777" w:rsidR="003E1DDC" w:rsidRDefault="003E1DDC" w:rsidP="00A37F22">
      <w:pPr>
        <w:rPr>
          <w:rFonts w:ascii="Times New Roman" w:hAnsi="Times New Roman" w:cs="Times New Roman"/>
        </w:rPr>
      </w:pPr>
    </w:p>
    <w:p w14:paraId="35B2FDAA" w14:textId="77777777" w:rsidR="003E1DDC" w:rsidRDefault="003E1DDC" w:rsidP="00A37F22">
      <w:pPr>
        <w:rPr>
          <w:rFonts w:ascii="Times New Roman" w:hAnsi="Times New Roman" w:cs="Times New Roman"/>
        </w:rPr>
      </w:pPr>
    </w:p>
    <w:p w14:paraId="64B3F890" w14:textId="21F1012B" w:rsidR="00AA2340" w:rsidRDefault="00AA2340" w:rsidP="00A37F22">
      <w:pPr>
        <w:rPr>
          <w:rFonts w:ascii="Times New Roman" w:hAnsi="Times New Roman" w:cs="Times New Roman"/>
        </w:rPr>
      </w:pPr>
      <w:r>
        <w:rPr>
          <w:rFonts w:ascii="Times New Roman" w:hAnsi="Times New Roman" w:cs="Times New Roman"/>
          <w:b/>
        </w:rPr>
        <w:t>February 28</w:t>
      </w:r>
      <w:r w:rsidR="00321480">
        <w:rPr>
          <w:rFonts w:ascii="Times New Roman" w:hAnsi="Times New Roman" w:cs="Times New Roman"/>
          <w:b/>
        </w:rPr>
        <w:tab/>
      </w:r>
      <w:r w:rsidR="00321480">
        <w:rPr>
          <w:rFonts w:ascii="Times New Roman" w:hAnsi="Times New Roman" w:cs="Times New Roman"/>
          <w:b/>
        </w:rPr>
        <w:tab/>
        <w:t>Midterm Exam</w:t>
      </w:r>
    </w:p>
    <w:p w14:paraId="0DA13190" w14:textId="77777777" w:rsidR="00AA2340" w:rsidRDefault="00AA2340" w:rsidP="00A37F22">
      <w:pPr>
        <w:rPr>
          <w:rFonts w:ascii="Times New Roman" w:hAnsi="Times New Roman" w:cs="Times New Roman"/>
        </w:rPr>
      </w:pPr>
    </w:p>
    <w:p w14:paraId="062A70F8" w14:textId="12A3F48A" w:rsidR="001D5D77" w:rsidRPr="00F74B90" w:rsidRDefault="001D5D77" w:rsidP="001D5D77">
      <w:pPr>
        <w:rPr>
          <w:rFonts w:ascii="Times New Roman" w:hAnsi="Times New Roman" w:cs="Times New Roman"/>
        </w:rPr>
      </w:pPr>
      <w:r w:rsidRPr="00F74B90">
        <w:rPr>
          <w:rFonts w:ascii="Times New Roman" w:hAnsi="Times New Roman" w:cs="Times New Roman"/>
          <w:u w:val="single"/>
        </w:rPr>
        <w:t>Bring to Class</w:t>
      </w:r>
      <w:r w:rsidR="001F223D">
        <w:rPr>
          <w:rFonts w:ascii="Times New Roman" w:hAnsi="Times New Roman" w:cs="Times New Roman"/>
        </w:rPr>
        <w:t>:</w:t>
      </w:r>
      <w:r w:rsidR="001F223D">
        <w:rPr>
          <w:rFonts w:ascii="Times New Roman" w:hAnsi="Times New Roman" w:cs="Times New Roman"/>
        </w:rPr>
        <w:tab/>
        <w:t>Blank “Blue Book”—</w:t>
      </w:r>
      <w:r>
        <w:rPr>
          <w:rFonts w:ascii="Times New Roman" w:hAnsi="Times New Roman" w:cs="Times New Roman"/>
        </w:rPr>
        <w:t>availabl</w:t>
      </w:r>
      <w:r w:rsidR="006367C2">
        <w:rPr>
          <w:rFonts w:ascii="Times New Roman" w:hAnsi="Times New Roman" w:cs="Times New Roman"/>
        </w:rPr>
        <w:t>e for free at the Student Union</w:t>
      </w:r>
    </w:p>
    <w:p w14:paraId="6EB4DC89" w14:textId="77777777" w:rsidR="001D5D77" w:rsidRDefault="001D5D77" w:rsidP="00A37F22">
      <w:pPr>
        <w:rPr>
          <w:rFonts w:ascii="Times New Roman" w:hAnsi="Times New Roman" w:cs="Times New Roman"/>
        </w:rPr>
      </w:pPr>
    </w:p>
    <w:p w14:paraId="4C76ABA6" w14:textId="0B6A34E9" w:rsidR="003C0FD8" w:rsidRPr="003C0FD8" w:rsidRDefault="003C0FD8" w:rsidP="00AA2340">
      <w:pPr>
        <w:ind w:left="2160" w:hanging="2160"/>
        <w:rPr>
          <w:rFonts w:ascii="Times New Roman" w:hAnsi="Times New Roman" w:cs="Times New Roman"/>
        </w:rPr>
      </w:pPr>
      <w:r>
        <w:rPr>
          <w:rFonts w:ascii="Times New Roman" w:hAnsi="Times New Roman" w:cs="Times New Roman"/>
          <w:u w:val="single"/>
        </w:rPr>
        <w:t>Exam</w:t>
      </w:r>
      <w:r w:rsidR="00AA2340">
        <w:rPr>
          <w:rFonts w:ascii="Times New Roman" w:hAnsi="Times New Roman" w:cs="Times New Roman"/>
        </w:rPr>
        <w:t>:</w:t>
      </w:r>
      <w:r w:rsidR="00AA2340">
        <w:rPr>
          <w:rFonts w:ascii="Times New Roman" w:hAnsi="Times New Roman" w:cs="Times New Roman"/>
        </w:rPr>
        <w:tab/>
        <w:t xml:space="preserve">Midterm Exam </w:t>
      </w:r>
      <w:r w:rsidR="004B753E">
        <w:rPr>
          <w:rFonts w:ascii="Times New Roman" w:hAnsi="Times New Roman" w:cs="Times New Roman"/>
        </w:rPr>
        <w:t>(</w:t>
      </w:r>
      <w:r>
        <w:rPr>
          <w:rFonts w:ascii="Times New Roman" w:hAnsi="Times New Roman" w:cs="Times New Roman"/>
          <w:i/>
        </w:rPr>
        <w:t>Format:</w:t>
      </w:r>
      <w:r w:rsidR="008B6E06">
        <w:rPr>
          <w:rFonts w:ascii="Times New Roman" w:hAnsi="Times New Roman" w:cs="Times New Roman"/>
        </w:rPr>
        <w:t xml:space="preserve"> ID Terms—</w:t>
      </w:r>
      <w:r>
        <w:rPr>
          <w:rFonts w:ascii="Times New Roman" w:hAnsi="Times New Roman" w:cs="Times New Roman"/>
        </w:rPr>
        <w:t>explain the significanc</w:t>
      </w:r>
      <w:r w:rsidR="008B6E06">
        <w:rPr>
          <w:rFonts w:ascii="Times New Roman" w:hAnsi="Times New Roman" w:cs="Times New Roman"/>
        </w:rPr>
        <w:t>e</w:t>
      </w:r>
      <w:r w:rsidR="004B753E">
        <w:rPr>
          <w:rFonts w:ascii="Times New Roman" w:hAnsi="Times New Roman" w:cs="Times New Roman"/>
        </w:rPr>
        <w:t xml:space="preserve">, </w:t>
      </w:r>
      <w:r w:rsidR="004B753E">
        <w:rPr>
          <w:rFonts w:ascii="Times New Roman" w:hAnsi="Times New Roman" w:cs="Times New Roman"/>
        </w:rPr>
        <w:br/>
      </w:r>
      <w:r w:rsidR="0024084B">
        <w:rPr>
          <w:rFonts w:ascii="Times New Roman" w:hAnsi="Times New Roman" w:cs="Times New Roman"/>
        </w:rPr>
        <w:t xml:space="preserve">   </w:t>
      </w:r>
      <w:r w:rsidR="004B753E">
        <w:rPr>
          <w:rFonts w:ascii="Times New Roman" w:hAnsi="Times New Roman" w:cs="Times New Roman"/>
        </w:rPr>
        <w:t xml:space="preserve">and </w:t>
      </w:r>
      <w:r w:rsidR="008B6E06">
        <w:rPr>
          <w:rFonts w:ascii="Times New Roman" w:hAnsi="Times New Roman" w:cs="Times New Roman"/>
        </w:rPr>
        <w:t>One Essay—</w:t>
      </w:r>
      <w:r>
        <w:rPr>
          <w:rFonts w:ascii="Times New Roman" w:hAnsi="Times New Roman" w:cs="Times New Roman"/>
        </w:rPr>
        <w:t>explain m</w:t>
      </w:r>
      <w:r w:rsidR="008B6E06">
        <w:rPr>
          <w:rFonts w:ascii="Times New Roman" w:hAnsi="Times New Roman" w:cs="Times New Roman"/>
        </w:rPr>
        <w:t>ajor trends in Colonial America</w:t>
      </w:r>
      <w:r w:rsidR="004B753E">
        <w:rPr>
          <w:rFonts w:ascii="Times New Roman" w:hAnsi="Times New Roman" w:cs="Times New Roman"/>
        </w:rPr>
        <w:t>)</w:t>
      </w:r>
    </w:p>
    <w:p w14:paraId="4F1FC704" w14:textId="72542680" w:rsidR="003E1DDC" w:rsidRDefault="003E1DDC" w:rsidP="00A37F22">
      <w:pPr>
        <w:rPr>
          <w:rFonts w:ascii="Times New Roman" w:hAnsi="Times New Roman" w:cs="Times New Roman"/>
        </w:rPr>
      </w:pPr>
    </w:p>
    <w:p w14:paraId="478D770A" w14:textId="2155F908" w:rsidR="003C0FD8" w:rsidRDefault="00C00A59" w:rsidP="00A37F22">
      <w:pPr>
        <w:rPr>
          <w:rFonts w:ascii="Times New Roman" w:hAnsi="Times New Roman" w:cs="Times New Roman"/>
        </w:rPr>
      </w:pPr>
      <w:r w:rsidRPr="00AC06EF">
        <w:rPr>
          <w:rFonts w:ascii="Times New Roman" w:hAnsi="Times New Roman" w:cs="Times New Roman"/>
          <w:noProof/>
        </w:rPr>
        <w:drawing>
          <wp:anchor distT="0" distB="0" distL="114300" distR="114300" simplePos="0" relativeHeight="251675648" behindDoc="0" locked="0" layoutInCell="1" allowOverlap="1" wp14:anchorId="710FC97A" wp14:editId="54820775">
            <wp:simplePos x="0" y="0"/>
            <wp:positionH relativeFrom="column">
              <wp:posOffset>4131310</wp:posOffset>
            </wp:positionH>
            <wp:positionV relativeFrom="paragraph">
              <wp:posOffset>146685</wp:posOffset>
            </wp:positionV>
            <wp:extent cx="2430780" cy="1616075"/>
            <wp:effectExtent l="0" t="0" r="762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430780" cy="1616075"/>
                    </a:xfrm>
                    <a:prstGeom prst="rect">
                      <a:avLst/>
                    </a:prstGeom>
                  </pic:spPr>
                </pic:pic>
              </a:graphicData>
            </a:graphic>
            <wp14:sizeRelH relativeFrom="page">
              <wp14:pctWidth>0</wp14:pctWidth>
            </wp14:sizeRelH>
            <wp14:sizeRelV relativeFrom="page">
              <wp14:pctHeight>0</wp14:pctHeight>
            </wp14:sizeRelV>
          </wp:anchor>
        </w:drawing>
      </w:r>
    </w:p>
    <w:p w14:paraId="1122C26B" w14:textId="76495811" w:rsidR="003E1DDC" w:rsidRDefault="00030BED" w:rsidP="00A37F22">
      <w:pPr>
        <w:rPr>
          <w:rFonts w:ascii="Times New Roman" w:hAnsi="Times New Roman" w:cs="Times New Roman"/>
        </w:rPr>
      </w:pPr>
      <w:r>
        <w:rPr>
          <w:rFonts w:ascii="Times New Roman" w:hAnsi="Times New Roman" w:cs="Times New Roman"/>
          <w:b/>
        </w:rPr>
        <w:t>March 7</w:t>
      </w:r>
      <w:r>
        <w:rPr>
          <w:rFonts w:ascii="Times New Roman" w:hAnsi="Times New Roman" w:cs="Times New Roman"/>
          <w:b/>
        </w:rPr>
        <w:tab/>
      </w:r>
      <w:r w:rsidR="00321480">
        <w:rPr>
          <w:rFonts w:ascii="Times New Roman" w:hAnsi="Times New Roman" w:cs="Times New Roman"/>
          <w:b/>
        </w:rPr>
        <w:tab/>
      </w:r>
      <w:r w:rsidR="00AA2340">
        <w:rPr>
          <w:rFonts w:ascii="Times New Roman" w:hAnsi="Times New Roman" w:cs="Times New Roman"/>
          <w:b/>
        </w:rPr>
        <w:t>Spring Break</w:t>
      </w:r>
    </w:p>
    <w:p w14:paraId="5027FDA3" w14:textId="35B992F1" w:rsidR="00AA2340" w:rsidRDefault="00AA2340" w:rsidP="00A37F22">
      <w:pPr>
        <w:rPr>
          <w:rFonts w:ascii="Times New Roman" w:hAnsi="Times New Roman" w:cs="Times New Roman"/>
        </w:rPr>
      </w:pPr>
    </w:p>
    <w:p w14:paraId="293A45DC" w14:textId="15035A8A" w:rsidR="00AA2340" w:rsidRDefault="00AA2340" w:rsidP="00A37F22">
      <w:pPr>
        <w:rPr>
          <w:rFonts w:ascii="Times New Roman" w:hAnsi="Times New Roman" w:cs="Times New Roman"/>
        </w:rPr>
      </w:pPr>
      <w:r>
        <w:rPr>
          <w:rFonts w:ascii="Times New Roman" w:hAnsi="Times New Roman" w:cs="Times New Roman"/>
          <w:b/>
        </w:rPr>
        <w:t>March 14</w:t>
      </w:r>
      <w:r w:rsidR="00321480">
        <w:rPr>
          <w:rFonts w:ascii="Times New Roman" w:hAnsi="Times New Roman" w:cs="Times New Roman"/>
          <w:b/>
        </w:rPr>
        <w:tab/>
      </w:r>
      <w:r w:rsidR="00321480">
        <w:rPr>
          <w:rFonts w:ascii="Times New Roman" w:hAnsi="Times New Roman" w:cs="Times New Roman"/>
          <w:b/>
        </w:rPr>
        <w:tab/>
        <w:t>Immigrants and African Slavery</w:t>
      </w:r>
    </w:p>
    <w:p w14:paraId="247AFC0D" w14:textId="77777777" w:rsidR="00AA2340" w:rsidRDefault="00AA2340" w:rsidP="00A37F22">
      <w:pPr>
        <w:rPr>
          <w:rFonts w:ascii="Times New Roman" w:hAnsi="Times New Roman" w:cs="Times New Roman"/>
        </w:rPr>
      </w:pPr>
    </w:p>
    <w:p w14:paraId="754975E4" w14:textId="55A37212" w:rsidR="001E1BE8" w:rsidRDefault="001E1BE8" w:rsidP="001E1BE8">
      <w:pPr>
        <w:rPr>
          <w:rFonts w:ascii="Times New Roman" w:hAnsi="Times New Roman" w:cs="Times New Roman"/>
        </w:rPr>
      </w:pPr>
      <w:r w:rsidRPr="001E1BE8">
        <w:rPr>
          <w:rFonts w:ascii="Times New Roman" w:hAnsi="Times New Roman" w:cs="Times New Roman"/>
          <w:u w:val="single"/>
        </w:rPr>
        <w:t>Reading</w:t>
      </w:r>
      <w:r w:rsidR="00030BED">
        <w:rPr>
          <w:rFonts w:ascii="Times New Roman" w:hAnsi="Times New Roman" w:cs="Times New Roman"/>
          <w:u w:val="single"/>
        </w:rPr>
        <w:t xml:space="preserve"> Due</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t xml:space="preserve">Taylor, </w:t>
      </w:r>
      <w:r>
        <w:rPr>
          <w:rFonts w:ascii="Times New Roman" w:hAnsi="Times New Roman" w:cs="Times New Roman"/>
          <w:i/>
        </w:rPr>
        <w:t>Colonial America</w:t>
      </w:r>
      <w:r>
        <w:rPr>
          <w:rFonts w:ascii="Times New Roman" w:hAnsi="Times New Roman" w:cs="Times New Roman"/>
        </w:rPr>
        <w:t>, 86, 10</w:t>
      </w:r>
      <w:r w:rsidR="00976906">
        <w:rPr>
          <w:rFonts w:ascii="Times New Roman" w:hAnsi="Times New Roman" w:cs="Times New Roman"/>
        </w:rPr>
        <w:t>0</w:t>
      </w:r>
      <w:r>
        <w:rPr>
          <w:rFonts w:ascii="Times New Roman" w:hAnsi="Times New Roman" w:cs="Times New Roman"/>
        </w:rPr>
        <w:t>-103</w:t>
      </w:r>
    </w:p>
    <w:p w14:paraId="3D31C874" w14:textId="0910059F" w:rsidR="001E1BE8" w:rsidRDefault="001E1BE8" w:rsidP="00AA2340">
      <w:pPr>
        <w:ind w:left="2160" w:hanging="2160"/>
        <w:rPr>
          <w:rFonts w:ascii="Times New Roman" w:hAnsi="Times New Roman" w:cs="Times New Roman"/>
        </w:rPr>
      </w:pPr>
    </w:p>
    <w:p w14:paraId="6969249F" w14:textId="0D702EE2" w:rsidR="001D5D77" w:rsidRDefault="001D5D77" w:rsidP="001D5D77">
      <w:pPr>
        <w:rPr>
          <w:rFonts w:ascii="Times New Roman" w:hAnsi="Times New Roman" w:cs="Times New Roman"/>
        </w:rPr>
      </w:pPr>
      <w:r w:rsidRPr="00F74B90">
        <w:rPr>
          <w:rFonts w:ascii="Times New Roman" w:hAnsi="Times New Roman" w:cs="Times New Roman"/>
          <w:u w:val="single"/>
        </w:rPr>
        <w:t>Bring to Class</w:t>
      </w:r>
      <w:r>
        <w:rPr>
          <w:rFonts w:ascii="Times New Roman" w:hAnsi="Times New Roman" w:cs="Times New Roman"/>
        </w:rPr>
        <w:t>:</w:t>
      </w:r>
      <w:r>
        <w:rPr>
          <w:rFonts w:ascii="Times New Roman" w:hAnsi="Times New Roman" w:cs="Times New Roman"/>
        </w:rPr>
        <w:tab/>
        <w:t xml:space="preserve">Clemens, ed., </w:t>
      </w:r>
      <w:r>
        <w:rPr>
          <w:rFonts w:ascii="Times New Roman" w:hAnsi="Times New Roman" w:cs="Times New Roman"/>
          <w:i/>
        </w:rPr>
        <w:t>Colonial Era</w:t>
      </w:r>
    </w:p>
    <w:p w14:paraId="2CEF0A41" w14:textId="613C1D6D" w:rsidR="001D5D77" w:rsidRDefault="001D5D77" w:rsidP="00AA2340">
      <w:pPr>
        <w:ind w:left="2160" w:hanging="2160"/>
        <w:rPr>
          <w:rFonts w:ascii="Times New Roman" w:hAnsi="Times New Roman" w:cs="Times New Roman"/>
        </w:rPr>
      </w:pPr>
    </w:p>
    <w:p w14:paraId="16C23080" w14:textId="1E011FE7" w:rsidR="003C0FD8" w:rsidRDefault="00976906" w:rsidP="00AA2340">
      <w:pPr>
        <w:ind w:left="2160" w:hanging="2160"/>
        <w:rPr>
          <w:rFonts w:ascii="Times New Roman" w:hAnsi="Times New Roman" w:cs="Times New Roman"/>
        </w:rPr>
      </w:pPr>
      <w:r>
        <w:rPr>
          <w:rFonts w:ascii="Times New Roman" w:hAnsi="Times New Roman" w:cs="Times New Roman"/>
          <w:u w:val="single"/>
        </w:rPr>
        <w:t>Classroom Topics</w:t>
      </w:r>
      <w:r w:rsidR="00AA2340" w:rsidRPr="001E1BE8">
        <w:rPr>
          <w:rFonts w:ascii="Times New Roman" w:hAnsi="Times New Roman" w:cs="Times New Roman"/>
        </w:rPr>
        <w:t>:</w:t>
      </w:r>
      <w:r w:rsidR="00AA2340">
        <w:rPr>
          <w:rFonts w:ascii="Times New Roman" w:hAnsi="Times New Roman" w:cs="Times New Roman"/>
        </w:rPr>
        <w:tab/>
      </w:r>
      <w:r w:rsidR="003C0FD8">
        <w:rPr>
          <w:rFonts w:ascii="Times New Roman" w:hAnsi="Times New Roman" w:cs="Times New Roman"/>
        </w:rPr>
        <w:t xml:space="preserve">Immigration, Ethnicity, and Diversity </w:t>
      </w:r>
    </w:p>
    <w:p w14:paraId="40361399" w14:textId="77777777" w:rsidR="003C0FD8" w:rsidRDefault="00AA2340" w:rsidP="003C0FD8">
      <w:pPr>
        <w:ind w:left="2160"/>
        <w:rPr>
          <w:rFonts w:ascii="Times New Roman" w:hAnsi="Times New Roman" w:cs="Times New Roman"/>
        </w:rPr>
      </w:pPr>
      <w:r>
        <w:rPr>
          <w:rFonts w:ascii="Times New Roman" w:hAnsi="Times New Roman" w:cs="Times New Roman"/>
        </w:rPr>
        <w:t>Cities and Towns</w:t>
      </w:r>
    </w:p>
    <w:p w14:paraId="1D2446E2" w14:textId="32C6774F" w:rsidR="00AA2340" w:rsidRDefault="001E1BE8" w:rsidP="003C0FD8">
      <w:pPr>
        <w:ind w:left="2160"/>
        <w:rPr>
          <w:rFonts w:ascii="Times New Roman" w:hAnsi="Times New Roman" w:cs="Times New Roman"/>
        </w:rPr>
      </w:pPr>
      <w:r>
        <w:rPr>
          <w:rFonts w:ascii="Times New Roman" w:hAnsi="Times New Roman" w:cs="Times New Roman"/>
        </w:rPr>
        <w:t xml:space="preserve">The Ubiquity of </w:t>
      </w:r>
      <w:r w:rsidR="00AA2340">
        <w:rPr>
          <w:rFonts w:ascii="Times New Roman" w:hAnsi="Times New Roman" w:cs="Times New Roman"/>
        </w:rPr>
        <w:t xml:space="preserve">Slavery in </w:t>
      </w:r>
      <w:r>
        <w:rPr>
          <w:rFonts w:ascii="Times New Roman" w:hAnsi="Times New Roman" w:cs="Times New Roman"/>
        </w:rPr>
        <w:t xml:space="preserve">the </w:t>
      </w:r>
      <w:r w:rsidR="00AA2340">
        <w:rPr>
          <w:rFonts w:ascii="Times New Roman" w:hAnsi="Times New Roman" w:cs="Times New Roman"/>
        </w:rPr>
        <w:t>North and South</w:t>
      </w:r>
    </w:p>
    <w:p w14:paraId="2536F51B" w14:textId="3C18CE8F" w:rsidR="003C0FD8" w:rsidRDefault="003C0FD8" w:rsidP="003C0FD8">
      <w:pPr>
        <w:ind w:left="2160"/>
        <w:rPr>
          <w:rFonts w:ascii="Times New Roman" w:hAnsi="Times New Roman" w:cs="Times New Roman"/>
        </w:rPr>
      </w:pPr>
      <w:r>
        <w:rPr>
          <w:rFonts w:ascii="Times New Roman" w:hAnsi="Times New Roman" w:cs="Times New Roman"/>
        </w:rPr>
        <w:t>African Americans: Everyday Life, Resistance, and Insurrection</w:t>
      </w:r>
    </w:p>
    <w:p w14:paraId="05E71BA8" w14:textId="7319CB00" w:rsidR="003C0FD8" w:rsidRDefault="001D5D77" w:rsidP="003C0FD8">
      <w:pPr>
        <w:ind w:left="2160"/>
        <w:rPr>
          <w:rFonts w:ascii="Times New Roman" w:hAnsi="Times New Roman" w:cs="Times New Roman"/>
        </w:rPr>
      </w:pPr>
      <w:r>
        <w:rPr>
          <w:rFonts w:ascii="Times New Roman" w:hAnsi="Times New Roman" w:cs="Times New Roman"/>
        </w:rPr>
        <w:t>*</w:t>
      </w:r>
      <w:r w:rsidR="003C0FD8">
        <w:rPr>
          <w:rFonts w:ascii="Times New Roman" w:hAnsi="Times New Roman" w:cs="Times New Roman"/>
        </w:rPr>
        <w:t>How to Use Fugitive Slave Advertisements to Find Hidden Biographies</w:t>
      </w:r>
    </w:p>
    <w:p w14:paraId="57AD3DDF" w14:textId="047C89EB" w:rsidR="00AA2340" w:rsidRDefault="0024084B" w:rsidP="0024084B">
      <w:pPr>
        <w:ind w:left="1440" w:firstLine="720"/>
        <w:rPr>
          <w:rFonts w:ascii="Times New Roman" w:hAnsi="Times New Roman" w:cs="Times New Roman"/>
        </w:rPr>
      </w:pPr>
      <w:r>
        <w:rPr>
          <w:rFonts w:ascii="Times New Roman" w:hAnsi="Times New Roman" w:cs="Times New Roman"/>
        </w:rPr>
        <w:t xml:space="preserve">   </w:t>
      </w:r>
      <w:r w:rsidR="001D5D77">
        <w:rPr>
          <w:rFonts w:ascii="Times New Roman" w:hAnsi="Times New Roman" w:cs="Times New Roman"/>
        </w:rPr>
        <w:t xml:space="preserve">(*need </w:t>
      </w:r>
      <w:r w:rsidR="001D5D77">
        <w:rPr>
          <w:rFonts w:ascii="Times New Roman" w:hAnsi="Times New Roman" w:cs="Times New Roman"/>
          <w:i/>
        </w:rPr>
        <w:t>Colonial Era</w:t>
      </w:r>
      <w:r w:rsidR="001D5D77">
        <w:rPr>
          <w:rFonts w:ascii="Times New Roman" w:hAnsi="Times New Roman" w:cs="Times New Roman"/>
        </w:rPr>
        <w:t>)</w:t>
      </w:r>
    </w:p>
    <w:p w14:paraId="78D72E01" w14:textId="5A83FAFC" w:rsidR="003C0FD8" w:rsidRDefault="003C0FD8" w:rsidP="00AA2340">
      <w:pPr>
        <w:ind w:left="2160" w:hanging="2160"/>
        <w:rPr>
          <w:rFonts w:ascii="Times New Roman" w:hAnsi="Times New Roman" w:cs="Times New Roman"/>
        </w:rPr>
      </w:pPr>
    </w:p>
    <w:p w14:paraId="45A2387B" w14:textId="77777777" w:rsidR="00091CD8" w:rsidRDefault="00091CD8" w:rsidP="00AA2340">
      <w:pPr>
        <w:ind w:left="2160" w:hanging="2160"/>
        <w:rPr>
          <w:rFonts w:ascii="Times New Roman" w:hAnsi="Times New Roman" w:cs="Times New Roman"/>
        </w:rPr>
      </w:pPr>
    </w:p>
    <w:p w14:paraId="2C2B6BC1" w14:textId="13189D82" w:rsidR="00AA2340" w:rsidRDefault="00AA2340" w:rsidP="00AA2340">
      <w:pPr>
        <w:ind w:left="2160" w:hanging="2160"/>
        <w:rPr>
          <w:rFonts w:ascii="Times New Roman" w:hAnsi="Times New Roman" w:cs="Times New Roman"/>
        </w:rPr>
      </w:pPr>
      <w:r>
        <w:rPr>
          <w:rFonts w:ascii="Times New Roman" w:hAnsi="Times New Roman" w:cs="Times New Roman"/>
          <w:b/>
        </w:rPr>
        <w:t>March 21</w:t>
      </w:r>
      <w:r w:rsidR="00321480">
        <w:rPr>
          <w:rFonts w:ascii="Times New Roman" w:hAnsi="Times New Roman" w:cs="Times New Roman"/>
          <w:b/>
        </w:rPr>
        <w:tab/>
        <w:t xml:space="preserve">Economic Life: </w:t>
      </w:r>
      <w:r w:rsidR="00363271">
        <w:rPr>
          <w:rFonts w:ascii="Times New Roman" w:hAnsi="Times New Roman" w:cs="Times New Roman"/>
          <w:b/>
        </w:rPr>
        <w:t>Merchants, Pirates, and Consumers</w:t>
      </w:r>
    </w:p>
    <w:p w14:paraId="3BFA2A1A" w14:textId="716F2C65" w:rsidR="00AA2340" w:rsidRDefault="00AA2340" w:rsidP="00AA2340">
      <w:pPr>
        <w:ind w:left="2160" w:hanging="2160"/>
        <w:rPr>
          <w:rFonts w:ascii="Times New Roman" w:hAnsi="Times New Roman" w:cs="Times New Roman"/>
        </w:rPr>
      </w:pPr>
    </w:p>
    <w:p w14:paraId="072DEB2F" w14:textId="5F0FD359" w:rsidR="00AA2340" w:rsidRDefault="00AA2340" w:rsidP="00AA2340">
      <w:pPr>
        <w:ind w:left="2160" w:hanging="2160"/>
        <w:rPr>
          <w:rFonts w:ascii="Times New Roman" w:hAnsi="Times New Roman" w:cs="Times New Roman"/>
        </w:rPr>
      </w:pPr>
      <w:r>
        <w:rPr>
          <w:rFonts w:ascii="Times New Roman" w:hAnsi="Times New Roman" w:cs="Times New Roman"/>
          <w:u w:val="single"/>
        </w:rPr>
        <w:t>Reading</w:t>
      </w:r>
      <w:r w:rsidR="00030BED">
        <w:rPr>
          <w:rFonts w:ascii="Times New Roman" w:hAnsi="Times New Roman" w:cs="Times New Roman"/>
          <w:u w:val="single"/>
        </w:rPr>
        <w:t xml:space="preserve"> Due</w:t>
      </w:r>
      <w:r>
        <w:rPr>
          <w:rFonts w:ascii="Times New Roman" w:hAnsi="Times New Roman" w:cs="Times New Roman"/>
        </w:rPr>
        <w:t>:</w:t>
      </w:r>
      <w:r>
        <w:rPr>
          <w:rFonts w:ascii="Times New Roman" w:hAnsi="Times New Roman" w:cs="Times New Roman"/>
        </w:rPr>
        <w:tab/>
      </w:r>
      <w:r w:rsidR="00332125">
        <w:rPr>
          <w:rFonts w:ascii="Times New Roman" w:hAnsi="Times New Roman" w:cs="Times New Roman"/>
        </w:rPr>
        <w:t>Advertisements for the Recapture of Fugitive Slaves (</w:t>
      </w:r>
      <w:r w:rsidR="00C23DBA">
        <w:rPr>
          <w:rFonts w:ascii="Times New Roman" w:hAnsi="Times New Roman" w:cs="Times New Roman"/>
        </w:rPr>
        <w:t xml:space="preserve">on </w:t>
      </w:r>
      <w:r w:rsidR="00332125">
        <w:rPr>
          <w:rFonts w:ascii="Times New Roman" w:hAnsi="Times New Roman" w:cs="Times New Roman"/>
        </w:rPr>
        <w:t>Canvas)</w:t>
      </w:r>
    </w:p>
    <w:p w14:paraId="07739FFB" w14:textId="425A4C36" w:rsidR="00976906" w:rsidRPr="00976906" w:rsidRDefault="00976906" w:rsidP="00AA2340">
      <w:pPr>
        <w:ind w:left="2160" w:hanging="2160"/>
        <w:rPr>
          <w:rFonts w:ascii="Times New Roman" w:hAnsi="Times New Roman" w:cs="Times New Roman"/>
        </w:rPr>
      </w:pPr>
      <w:r w:rsidRPr="00976906">
        <w:rPr>
          <w:rFonts w:ascii="Times New Roman" w:hAnsi="Times New Roman" w:cs="Times New Roman"/>
        </w:rPr>
        <w:tab/>
      </w:r>
      <w:r>
        <w:rPr>
          <w:rFonts w:ascii="Times New Roman" w:hAnsi="Times New Roman" w:cs="Times New Roman"/>
        </w:rPr>
        <w:t xml:space="preserve">Taylor, </w:t>
      </w:r>
      <w:r>
        <w:rPr>
          <w:rFonts w:ascii="Times New Roman" w:hAnsi="Times New Roman" w:cs="Times New Roman"/>
          <w:i/>
        </w:rPr>
        <w:t>Colonial America</w:t>
      </w:r>
      <w:r>
        <w:rPr>
          <w:rFonts w:ascii="Times New Roman" w:hAnsi="Times New Roman" w:cs="Times New Roman"/>
        </w:rPr>
        <w:t>, 103-104</w:t>
      </w:r>
    </w:p>
    <w:p w14:paraId="01AF8C72" w14:textId="77777777" w:rsidR="00AA2340" w:rsidRDefault="00AA2340" w:rsidP="00AA2340">
      <w:pPr>
        <w:ind w:left="2160" w:hanging="2160"/>
        <w:rPr>
          <w:rFonts w:ascii="Times New Roman" w:hAnsi="Times New Roman" w:cs="Times New Roman"/>
        </w:rPr>
      </w:pPr>
    </w:p>
    <w:p w14:paraId="42600AD0" w14:textId="37EE28A7" w:rsidR="00AA2340" w:rsidRDefault="00AA2340" w:rsidP="00AA2340">
      <w:pPr>
        <w:ind w:left="2160" w:hanging="2160"/>
        <w:rPr>
          <w:rFonts w:ascii="Times New Roman" w:hAnsi="Times New Roman" w:cs="Times New Roman"/>
        </w:rPr>
      </w:pPr>
      <w:r>
        <w:rPr>
          <w:rFonts w:ascii="Times New Roman" w:hAnsi="Times New Roman" w:cs="Times New Roman"/>
          <w:u w:val="single"/>
        </w:rPr>
        <w:t>Paper Due</w:t>
      </w:r>
      <w:r>
        <w:rPr>
          <w:rFonts w:ascii="Times New Roman" w:hAnsi="Times New Roman" w:cs="Times New Roman"/>
        </w:rPr>
        <w:t>:</w:t>
      </w:r>
      <w:r>
        <w:rPr>
          <w:rFonts w:ascii="Times New Roman" w:hAnsi="Times New Roman" w:cs="Times New Roman"/>
        </w:rPr>
        <w:tab/>
      </w:r>
      <w:r w:rsidR="00DF18B6">
        <w:rPr>
          <w:rFonts w:ascii="Times New Roman" w:hAnsi="Times New Roman" w:cs="Times New Roman"/>
        </w:rPr>
        <w:t>Paper #3—</w:t>
      </w:r>
      <w:r w:rsidR="001D5D77" w:rsidRPr="005D7F86">
        <w:rPr>
          <w:rFonts w:ascii="Times New Roman" w:hAnsi="Times New Roman" w:cs="Times New Roman"/>
          <w:b/>
          <w:color w:val="7030A0"/>
          <w:u w:val="single"/>
        </w:rPr>
        <w:t>Purple Group</w:t>
      </w:r>
      <w:r w:rsidR="00DF18B6">
        <w:rPr>
          <w:rFonts w:ascii="Times New Roman" w:hAnsi="Times New Roman" w:cs="Times New Roman"/>
        </w:rPr>
        <w:t>—due at 10:00 a.m.</w:t>
      </w:r>
    </w:p>
    <w:p w14:paraId="7CD5D545" w14:textId="0FDE6EE4" w:rsidR="00AA2340" w:rsidRDefault="00AA2340" w:rsidP="00AA2340">
      <w:pPr>
        <w:ind w:left="2160" w:hanging="2160"/>
        <w:rPr>
          <w:rFonts w:ascii="Times New Roman" w:hAnsi="Times New Roman" w:cs="Times New Roman"/>
        </w:rPr>
      </w:pPr>
    </w:p>
    <w:p w14:paraId="03733F59" w14:textId="46C12488" w:rsidR="00030BED" w:rsidRPr="002C1364" w:rsidRDefault="00030BED" w:rsidP="00030BED">
      <w:pPr>
        <w:rPr>
          <w:rFonts w:ascii="Times New Roman" w:hAnsi="Times New Roman" w:cs="Times New Roman"/>
        </w:rPr>
      </w:pPr>
      <w:r>
        <w:rPr>
          <w:rFonts w:ascii="Times New Roman" w:hAnsi="Times New Roman" w:cs="Times New Roman"/>
          <w:u w:val="single"/>
        </w:rPr>
        <w:t>Quiz Due:</w:t>
      </w:r>
      <w:r>
        <w:rPr>
          <w:rFonts w:ascii="Times New Roman" w:hAnsi="Times New Roman" w:cs="Times New Roman"/>
        </w:rPr>
        <w:tab/>
      </w:r>
      <w:r>
        <w:rPr>
          <w:rFonts w:ascii="Times New Roman" w:hAnsi="Times New Roman" w:cs="Times New Roman"/>
        </w:rPr>
        <w:tab/>
        <w:t>Canvas Quiz—</w:t>
      </w:r>
      <w:r w:rsidRPr="005D7F86">
        <w:rPr>
          <w:rFonts w:ascii="Times New Roman" w:hAnsi="Times New Roman" w:cs="Times New Roman"/>
          <w:b/>
          <w:color w:val="0070C0"/>
          <w:u w:val="single"/>
        </w:rPr>
        <w:t>Blue Group</w:t>
      </w:r>
      <w:r>
        <w:rPr>
          <w:rFonts w:ascii="Times New Roman" w:hAnsi="Times New Roman" w:cs="Times New Roman"/>
        </w:rPr>
        <w:t xml:space="preserve"> and </w:t>
      </w:r>
      <w:r w:rsidRPr="00030BED">
        <w:rPr>
          <w:rFonts w:ascii="Times New Roman" w:hAnsi="Times New Roman" w:cs="Times New Roman"/>
          <w:b/>
          <w:color w:val="FF0000"/>
          <w:u w:val="single"/>
        </w:rPr>
        <w:t>Red Group</w:t>
      </w:r>
      <w:r>
        <w:rPr>
          <w:rFonts w:ascii="Times New Roman" w:hAnsi="Times New Roman" w:cs="Times New Roman"/>
        </w:rPr>
        <w:t>—due at 10:00 a.m.</w:t>
      </w:r>
    </w:p>
    <w:p w14:paraId="45630994" w14:textId="70F4153D" w:rsidR="00030BED" w:rsidRDefault="00030BED" w:rsidP="00AA2340">
      <w:pPr>
        <w:ind w:left="2160" w:hanging="2160"/>
        <w:rPr>
          <w:rFonts w:ascii="Times New Roman" w:hAnsi="Times New Roman" w:cs="Times New Roman"/>
        </w:rPr>
      </w:pPr>
    </w:p>
    <w:p w14:paraId="4FDAE280" w14:textId="5A33C2F0" w:rsidR="001D5D77" w:rsidRDefault="001D5D77" w:rsidP="001D5D77">
      <w:pPr>
        <w:rPr>
          <w:rFonts w:ascii="Times New Roman" w:hAnsi="Times New Roman" w:cs="Times New Roman"/>
          <w:i/>
        </w:rPr>
      </w:pPr>
      <w:r w:rsidRPr="00F74B90">
        <w:rPr>
          <w:rFonts w:ascii="Times New Roman" w:hAnsi="Times New Roman" w:cs="Times New Roman"/>
          <w:u w:val="single"/>
        </w:rPr>
        <w:lastRenderedPageBreak/>
        <w:t>Bring to Class</w:t>
      </w:r>
      <w:r>
        <w:rPr>
          <w:rFonts w:ascii="Times New Roman" w:hAnsi="Times New Roman" w:cs="Times New Roman"/>
        </w:rPr>
        <w:t>:</w:t>
      </w:r>
      <w:r>
        <w:rPr>
          <w:rFonts w:ascii="Times New Roman" w:hAnsi="Times New Roman" w:cs="Times New Roman"/>
        </w:rPr>
        <w:tab/>
        <w:t xml:space="preserve">Clemens, ed., </w:t>
      </w:r>
      <w:r>
        <w:rPr>
          <w:rFonts w:ascii="Times New Roman" w:hAnsi="Times New Roman" w:cs="Times New Roman"/>
          <w:i/>
        </w:rPr>
        <w:t>Colonial Era</w:t>
      </w:r>
    </w:p>
    <w:p w14:paraId="14292C3D" w14:textId="434286EE" w:rsidR="00FD613B" w:rsidRDefault="00FD613B" w:rsidP="00FD613B">
      <w:pPr>
        <w:ind w:left="1440" w:firstLine="720"/>
        <w:rPr>
          <w:rFonts w:ascii="Times New Roman" w:hAnsi="Times New Roman" w:cs="Times New Roman"/>
        </w:rPr>
      </w:pPr>
      <w:r>
        <w:rPr>
          <w:rFonts w:ascii="Times New Roman" w:hAnsi="Times New Roman" w:cs="Times New Roman"/>
        </w:rPr>
        <w:t>Advertisements for the Recapture of Fugitive Slaves (on Canvas)</w:t>
      </w:r>
    </w:p>
    <w:p w14:paraId="1B3018D3" w14:textId="64D6B353" w:rsidR="001D5D77" w:rsidRPr="00F74B90" w:rsidRDefault="001D5D77" w:rsidP="001D5D77">
      <w:pPr>
        <w:ind w:left="1440" w:firstLine="720"/>
        <w:rPr>
          <w:rFonts w:ascii="Times New Roman" w:hAnsi="Times New Roman" w:cs="Times New Roman"/>
        </w:rPr>
      </w:pPr>
      <w:r>
        <w:rPr>
          <w:rFonts w:ascii="Times New Roman" w:hAnsi="Times New Roman" w:cs="Times New Roman"/>
        </w:rPr>
        <w:t>Printout of Paper #3, if applicable</w:t>
      </w:r>
    </w:p>
    <w:p w14:paraId="29F24F59" w14:textId="1BAA7615" w:rsidR="001D5D77" w:rsidRDefault="00110A65" w:rsidP="00AA2340">
      <w:pPr>
        <w:ind w:left="2160" w:hanging="2160"/>
        <w:rPr>
          <w:rFonts w:ascii="Times New Roman" w:hAnsi="Times New Roman" w:cs="Times New Roman"/>
        </w:rPr>
      </w:pPr>
      <w:r w:rsidRPr="00091CD8">
        <w:rPr>
          <w:rFonts w:ascii="Times New Roman" w:hAnsi="Times New Roman" w:cs="Times New Roman"/>
          <w:noProof/>
        </w:rPr>
        <w:drawing>
          <wp:anchor distT="0" distB="0" distL="114300" distR="114300" simplePos="0" relativeHeight="251677696" behindDoc="0" locked="0" layoutInCell="1" allowOverlap="1" wp14:anchorId="3D2C2F8C" wp14:editId="117CD063">
            <wp:simplePos x="0" y="0"/>
            <wp:positionH relativeFrom="column">
              <wp:posOffset>3209925</wp:posOffset>
            </wp:positionH>
            <wp:positionV relativeFrom="paragraph">
              <wp:posOffset>95885</wp:posOffset>
            </wp:positionV>
            <wp:extent cx="3284220" cy="22593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BEBA8EAE-BF5A-486C-A8C5-ECC9F3942E4B}">
                          <a14:imgProps xmlns:a14="http://schemas.microsoft.com/office/drawing/2010/main">
                            <a14:imgLayer r:embed="rId30">
                              <a14:imgEffect>
                                <a14:backgroundRemoval t="0" b="100000" l="345" r="100000"/>
                              </a14:imgEffect>
                            </a14:imgLayer>
                          </a14:imgProps>
                        </a:ext>
                        <a:ext uri="{28A0092B-C50C-407E-A947-70E740481C1C}">
                          <a14:useLocalDpi xmlns:a14="http://schemas.microsoft.com/office/drawing/2010/main"/>
                        </a:ext>
                      </a:extLst>
                    </a:blip>
                    <a:stretch>
                      <a:fillRect/>
                    </a:stretch>
                  </pic:blipFill>
                  <pic:spPr>
                    <a:xfrm>
                      <a:off x="0" y="0"/>
                      <a:ext cx="3284220" cy="2259330"/>
                    </a:xfrm>
                    <a:prstGeom prst="rect">
                      <a:avLst/>
                    </a:prstGeom>
                  </pic:spPr>
                </pic:pic>
              </a:graphicData>
            </a:graphic>
            <wp14:sizeRelH relativeFrom="page">
              <wp14:pctWidth>0</wp14:pctWidth>
            </wp14:sizeRelH>
            <wp14:sizeRelV relativeFrom="page">
              <wp14:pctHeight>0</wp14:pctHeight>
            </wp14:sizeRelV>
          </wp:anchor>
        </w:drawing>
      </w:r>
    </w:p>
    <w:p w14:paraId="4215AD46" w14:textId="560EDFEF" w:rsidR="003C0FD8" w:rsidRDefault="00976906" w:rsidP="00AA2340">
      <w:pPr>
        <w:ind w:left="2160" w:hanging="2160"/>
        <w:rPr>
          <w:rFonts w:ascii="Times New Roman" w:hAnsi="Times New Roman" w:cs="Times New Roman"/>
        </w:rPr>
      </w:pPr>
      <w:r>
        <w:rPr>
          <w:rFonts w:ascii="Times New Roman" w:hAnsi="Times New Roman" w:cs="Times New Roman"/>
          <w:u w:val="single"/>
        </w:rPr>
        <w:t>Classroom Topics</w:t>
      </w:r>
      <w:r w:rsidR="00AA2340">
        <w:rPr>
          <w:rFonts w:ascii="Times New Roman" w:hAnsi="Times New Roman" w:cs="Times New Roman"/>
        </w:rPr>
        <w:t>:</w:t>
      </w:r>
      <w:r w:rsidR="00AA2340">
        <w:rPr>
          <w:rFonts w:ascii="Times New Roman" w:hAnsi="Times New Roman" w:cs="Times New Roman"/>
        </w:rPr>
        <w:tab/>
      </w:r>
      <w:r w:rsidR="003C0FD8">
        <w:rPr>
          <w:rFonts w:ascii="Times New Roman" w:hAnsi="Times New Roman" w:cs="Times New Roman"/>
        </w:rPr>
        <w:t>Unearthing African</w:t>
      </w:r>
      <w:r w:rsidR="00D22569">
        <w:rPr>
          <w:rFonts w:ascii="Times New Roman" w:hAnsi="Times New Roman" w:cs="Times New Roman"/>
        </w:rPr>
        <w:t>-</w:t>
      </w:r>
      <w:r w:rsidR="003C0FD8">
        <w:rPr>
          <w:rFonts w:ascii="Times New Roman" w:hAnsi="Times New Roman" w:cs="Times New Roman"/>
        </w:rPr>
        <w:t xml:space="preserve"> </w:t>
      </w:r>
      <w:r w:rsidR="00110A65">
        <w:rPr>
          <w:rFonts w:ascii="Times New Roman" w:hAnsi="Times New Roman" w:cs="Times New Roman"/>
        </w:rPr>
        <w:t xml:space="preserve">   </w:t>
      </w:r>
      <w:r w:rsidR="00110A65">
        <w:rPr>
          <w:rFonts w:ascii="Times New Roman" w:hAnsi="Times New Roman" w:cs="Times New Roman"/>
        </w:rPr>
        <w:br/>
        <w:t xml:space="preserve">    </w:t>
      </w:r>
      <w:r w:rsidR="003C0FD8">
        <w:rPr>
          <w:rFonts w:ascii="Times New Roman" w:hAnsi="Times New Roman" w:cs="Times New Roman"/>
        </w:rPr>
        <w:t xml:space="preserve">American </w:t>
      </w:r>
      <w:r w:rsidR="00AA2340">
        <w:rPr>
          <w:rFonts w:ascii="Times New Roman" w:hAnsi="Times New Roman" w:cs="Times New Roman"/>
        </w:rPr>
        <w:t xml:space="preserve">Biographies </w:t>
      </w:r>
    </w:p>
    <w:p w14:paraId="44639ED8" w14:textId="77777777" w:rsidR="0024084B" w:rsidRDefault="001D5D77" w:rsidP="0024084B">
      <w:pPr>
        <w:ind w:left="2160"/>
        <w:rPr>
          <w:rFonts w:ascii="Times New Roman" w:hAnsi="Times New Roman" w:cs="Times New Roman"/>
        </w:rPr>
      </w:pPr>
      <w:r>
        <w:rPr>
          <w:rFonts w:ascii="Times New Roman" w:hAnsi="Times New Roman" w:cs="Times New Roman"/>
        </w:rPr>
        <w:t>*</w:t>
      </w:r>
      <w:r w:rsidR="003C0FD8">
        <w:rPr>
          <w:rFonts w:ascii="Times New Roman" w:hAnsi="Times New Roman" w:cs="Times New Roman"/>
        </w:rPr>
        <w:t>Overseas Trade and the Lure of</w:t>
      </w:r>
      <w:r w:rsidR="00AA2340">
        <w:rPr>
          <w:rFonts w:ascii="Times New Roman" w:hAnsi="Times New Roman" w:cs="Times New Roman"/>
        </w:rPr>
        <w:t xml:space="preserve"> Piracy</w:t>
      </w:r>
      <w:r>
        <w:rPr>
          <w:rFonts w:ascii="Times New Roman" w:hAnsi="Times New Roman" w:cs="Times New Roman"/>
        </w:rPr>
        <w:t xml:space="preserve"> </w:t>
      </w:r>
    </w:p>
    <w:p w14:paraId="785B0406" w14:textId="50149D8E" w:rsidR="003C0FD8" w:rsidRDefault="0024084B" w:rsidP="0024084B">
      <w:pPr>
        <w:ind w:left="2160"/>
        <w:rPr>
          <w:rFonts w:ascii="Times New Roman" w:hAnsi="Times New Roman" w:cs="Times New Roman"/>
        </w:rPr>
      </w:pPr>
      <w:r>
        <w:rPr>
          <w:rFonts w:ascii="Times New Roman" w:hAnsi="Times New Roman" w:cs="Times New Roman"/>
        </w:rPr>
        <w:t xml:space="preserve">   </w:t>
      </w:r>
      <w:r w:rsidR="001D5D77">
        <w:rPr>
          <w:rFonts w:ascii="Times New Roman" w:hAnsi="Times New Roman" w:cs="Times New Roman"/>
        </w:rPr>
        <w:t xml:space="preserve">(*need </w:t>
      </w:r>
      <w:r w:rsidR="001D5D77">
        <w:rPr>
          <w:rFonts w:ascii="Times New Roman" w:hAnsi="Times New Roman" w:cs="Times New Roman"/>
          <w:i/>
        </w:rPr>
        <w:t>Colonial Era</w:t>
      </w:r>
      <w:r w:rsidR="001D5D77">
        <w:rPr>
          <w:rFonts w:ascii="Times New Roman" w:hAnsi="Times New Roman" w:cs="Times New Roman"/>
        </w:rPr>
        <w:t>)</w:t>
      </w:r>
    </w:p>
    <w:p w14:paraId="45D5C6DA" w14:textId="2793833B" w:rsidR="001D5D77" w:rsidRDefault="001D5D77" w:rsidP="003C0FD8">
      <w:pPr>
        <w:ind w:left="2160"/>
        <w:rPr>
          <w:rFonts w:ascii="Times New Roman" w:hAnsi="Times New Roman" w:cs="Times New Roman"/>
        </w:rPr>
      </w:pPr>
      <w:r>
        <w:rPr>
          <w:rFonts w:ascii="Times New Roman" w:hAnsi="Times New Roman" w:cs="Times New Roman"/>
        </w:rPr>
        <w:t>*</w:t>
      </w:r>
      <w:r w:rsidR="003C0FD8">
        <w:rPr>
          <w:rFonts w:ascii="Times New Roman" w:hAnsi="Times New Roman" w:cs="Times New Roman"/>
        </w:rPr>
        <w:t xml:space="preserve">Doing Business </w:t>
      </w:r>
    </w:p>
    <w:p w14:paraId="2D402D24" w14:textId="2DCC5DFA" w:rsidR="003C0FD8" w:rsidRDefault="0024084B" w:rsidP="0024084B">
      <w:pPr>
        <w:ind w:left="1440" w:firstLine="720"/>
        <w:rPr>
          <w:rFonts w:ascii="Times New Roman" w:hAnsi="Times New Roman" w:cs="Times New Roman"/>
        </w:rPr>
      </w:pPr>
      <w:r>
        <w:rPr>
          <w:rFonts w:ascii="Times New Roman" w:hAnsi="Times New Roman" w:cs="Times New Roman"/>
        </w:rPr>
        <w:t xml:space="preserve">   </w:t>
      </w:r>
      <w:r w:rsidR="001D5D77">
        <w:rPr>
          <w:rFonts w:ascii="Times New Roman" w:hAnsi="Times New Roman" w:cs="Times New Roman"/>
        </w:rPr>
        <w:t xml:space="preserve">(*need </w:t>
      </w:r>
      <w:r w:rsidR="001D5D77">
        <w:rPr>
          <w:rFonts w:ascii="Times New Roman" w:hAnsi="Times New Roman" w:cs="Times New Roman"/>
          <w:i/>
        </w:rPr>
        <w:t>Colonial Era</w:t>
      </w:r>
      <w:r w:rsidR="001D5D77">
        <w:rPr>
          <w:rFonts w:ascii="Times New Roman" w:hAnsi="Times New Roman" w:cs="Times New Roman"/>
        </w:rPr>
        <w:t>)</w:t>
      </w:r>
    </w:p>
    <w:p w14:paraId="292CAAF4" w14:textId="77777777" w:rsidR="0024084B" w:rsidRDefault="001D5D77" w:rsidP="003C0FD8">
      <w:pPr>
        <w:ind w:left="2160"/>
        <w:rPr>
          <w:rFonts w:ascii="Times New Roman" w:hAnsi="Times New Roman" w:cs="Times New Roman"/>
        </w:rPr>
      </w:pPr>
      <w:r>
        <w:rPr>
          <w:rFonts w:ascii="Times New Roman" w:hAnsi="Times New Roman" w:cs="Times New Roman"/>
        </w:rPr>
        <w:t>*</w:t>
      </w:r>
      <w:r w:rsidR="00AA2340">
        <w:rPr>
          <w:rFonts w:ascii="Times New Roman" w:hAnsi="Times New Roman" w:cs="Times New Roman"/>
        </w:rPr>
        <w:t xml:space="preserve">Consumer Goods and the </w:t>
      </w:r>
      <w:r w:rsidR="0024084B">
        <w:rPr>
          <w:rFonts w:ascii="Times New Roman" w:hAnsi="Times New Roman" w:cs="Times New Roman"/>
        </w:rPr>
        <w:t xml:space="preserve">   </w:t>
      </w:r>
    </w:p>
    <w:p w14:paraId="1F5046F3" w14:textId="730C5741" w:rsidR="001D5D77" w:rsidRDefault="0024084B" w:rsidP="003C0FD8">
      <w:pPr>
        <w:ind w:left="2160"/>
        <w:rPr>
          <w:rFonts w:ascii="Times New Roman" w:hAnsi="Times New Roman" w:cs="Times New Roman"/>
        </w:rPr>
      </w:pPr>
      <w:r>
        <w:rPr>
          <w:rFonts w:ascii="Times New Roman" w:hAnsi="Times New Roman" w:cs="Times New Roman"/>
        </w:rPr>
        <w:t xml:space="preserve">   </w:t>
      </w:r>
      <w:r w:rsidR="00AA2340">
        <w:rPr>
          <w:rFonts w:ascii="Times New Roman" w:hAnsi="Times New Roman" w:cs="Times New Roman"/>
        </w:rPr>
        <w:t>Stuff that People Owned</w:t>
      </w:r>
      <w:r w:rsidR="001D5D77">
        <w:rPr>
          <w:rFonts w:ascii="Times New Roman" w:hAnsi="Times New Roman" w:cs="Times New Roman"/>
        </w:rPr>
        <w:t xml:space="preserve"> </w:t>
      </w:r>
    </w:p>
    <w:p w14:paraId="346D9A29" w14:textId="143DFD57" w:rsidR="00AA2340" w:rsidRDefault="0024084B" w:rsidP="0024084B">
      <w:pPr>
        <w:ind w:left="2160"/>
        <w:rPr>
          <w:rFonts w:ascii="Times New Roman" w:hAnsi="Times New Roman" w:cs="Times New Roman"/>
        </w:rPr>
      </w:pPr>
      <w:r>
        <w:rPr>
          <w:rFonts w:ascii="Times New Roman" w:hAnsi="Times New Roman" w:cs="Times New Roman"/>
        </w:rPr>
        <w:t xml:space="preserve">   </w:t>
      </w:r>
      <w:r w:rsidR="001D5D77">
        <w:rPr>
          <w:rFonts w:ascii="Times New Roman" w:hAnsi="Times New Roman" w:cs="Times New Roman"/>
        </w:rPr>
        <w:t xml:space="preserve">(*need </w:t>
      </w:r>
      <w:r w:rsidR="001D5D77">
        <w:rPr>
          <w:rFonts w:ascii="Times New Roman" w:hAnsi="Times New Roman" w:cs="Times New Roman"/>
          <w:i/>
        </w:rPr>
        <w:t>Colonial Era</w:t>
      </w:r>
      <w:r w:rsidR="001D5D77">
        <w:rPr>
          <w:rFonts w:ascii="Times New Roman" w:hAnsi="Times New Roman" w:cs="Times New Roman"/>
        </w:rPr>
        <w:t>)</w:t>
      </w:r>
    </w:p>
    <w:p w14:paraId="57C973BC" w14:textId="6142B1C6" w:rsidR="00AA2340" w:rsidRDefault="00AA2340" w:rsidP="00AA2340">
      <w:pPr>
        <w:ind w:left="2160" w:hanging="2160"/>
        <w:rPr>
          <w:rFonts w:ascii="Times New Roman" w:hAnsi="Times New Roman" w:cs="Times New Roman"/>
        </w:rPr>
      </w:pPr>
    </w:p>
    <w:p w14:paraId="070EA570" w14:textId="7972F47B" w:rsidR="00AA2340" w:rsidRDefault="00AA2340" w:rsidP="00AA2340">
      <w:pPr>
        <w:ind w:left="2160" w:hanging="2160"/>
        <w:rPr>
          <w:rFonts w:ascii="Times New Roman" w:hAnsi="Times New Roman" w:cs="Times New Roman"/>
        </w:rPr>
      </w:pPr>
    </w:p>
    <w:p w14:paraId="2FE0D83D" w14:textId="77777777" w:rsidR="00091CD8" w:rsidRDefault="00091CD8" w:rsidP="00AA2340">
      <w:pPr>
        <w:ind w:left="2160" w:hanging="2160"/>
        <w:rPr>
          <w:rFonts w:ascii="Times New Roman" w:hAnsi="Times New Roman" w:cs="Times New Roman"/>
          <w:b/>
        </w:rPr>
      </w:pPr>
    </w:p>
    <w:p w14:paraId="57ED71F5" w14:textId="0652824F" w:rsidR="00AA2340" w:rsidRDefault="00AA2340" w:rsidP="00AA2340">
      <w:pPr>
        <w:ind w:left="2160" w:hanging="2160"/>
        <w:rPr>
          <w:rFonts w:ascii="Times New Roman" w:hAnsi="Times New Roman" w:cs="Times New Roman"/>
        </w:rPr>
      </w:pPr>
      <w:r>
        <w:rPr>
          <w:rFonts w:ascii="Times New Roman" w:hAnsi="Times New Roman" w:cs="Times New Roman"/>
          <w:b/>
        </w:rPr>
        <w:t>March 28</w:t>
      </w:r>
      <w:r w:rsidR="00363271">
        <w:rPr>
          <w:rFonts w:ascii="Times New Roman" w:hAnsi="Times New Roman" w:cs="Times New Roman"/>
          <w:b/>
        </w:rPr>
        <w:tab/>
        <w:t>How to Communicate Across Distances in Colonial America</w:t>
      </w:r>
    </w:p>
    <w:p w14:paraId="7EC7BDD9" w14:textId="77777777" w:rsidR="00AA2340" w:rsidRDefault="00AA2340" w:rsidP="00AA2340">
      <w:pPr>
        <w:ind w:left="2160" w:hanging="2160"/>
        <w:rPr>
          <w:rFonts w:ascii="Times New Roman" w:hAnsi="Times New Roman" w:cs="Times New Roman"/>
        </w:rPr>
      </w:pPr>
    </w:p>
    <w:p w14:paraId="4FCB3A66" w14:textId="1BB07D7B" w:rsidR="00AA2340" w:rsidRPr="009F3283" w:rsidRDefault="00AA2340" w:rsidP="00AA2340">
      <w:pPr>
        <w:ind w:left="2160" w:hanging="2160"/>
        <w:rPr>
          <w:rFonts w:ascii="Times New Roman" w:hAnsi="Times New Roman" w:cs="Times New Roman"/>
        </w:rPr>
      </w:pPr>
      <w:r>
        <w:rPr>
          <w:rFonts w:ascii="Times New Roman" w:hAnsi="Times New Roman" w:cs="Times New Roman"/>
          <w:u w:val="single"/>
        </w:rPr>
        <w:t>Reading</w:t>
      </w:r>
      <w:r w:rsidR="00030BED">
        <w:rPr>
          <w:rFonts w:ascii="Times New Roman" w:hAnsi="Times New Roman" w:cs="Times New Roman"/>
          <w:u w:val="single"/>
        </w:rPr>
        <w:t xml:space="preserve"> Due</w:t>
      </w:r>
      <w:r>
        <w:rPr>
          <w:rFonts w:ascii="Times New Roman" w:hAnsi="Times New Roman" w:cs="Times New Roman"/>
        </w:rPr>
        <w:t>:</w:t>
      </w:r>
      <w:r>
        <w:rPr>
          <w:rFonts w:ascii="Times New Roman" w:hAnsi="Times New Roman" w:cs="Times New Roman"/>
        </w:rPr>
        <w:tab/>
        <w:t>Inventories of Colonists’ Belongings</w:t>
      </w:r>
      <w:r w:rsidR="00C23DBA">
        <w:rPr>
          <w:rFonts w:ascii="Times New Roman" w:hAnsi="Times New Roman" w:cs="Times New Roman"/>
        </w:rPr>
        <w:t xml:space="preserve"> (</w:t>
      </w:r>
      <w:r w:rsidR="009F3283">
        <w:rPr>
          <w:rFonts w:ascii="Times New Roman" w:hAnsi="Times New Roman" w:cs="Times New Roman"/>
          <w:i/>
        </w:rPr>
        <w:t>Colonial Era</w:t>
      </w:r>
      <w:r w:rsidR="009F3283">
        <w:rPr>
          <w:rFonts w:ascii="Times New Roman" w:hAnsi="Times New Roman" w:cs="Times New Roman"/>
        </w:rPr>
        <w:t>, 149-</w:t>
      </w:r>
      <w:r w:rsidR="00365167">
        <w:rPr>
          <w:rFonts w:ascii="Times New Roman" w:hAnsi="Times New Roman" w:cs="Times New Roman"/>
        </w:rPr>
        <w:t xml:space="preserve">152, </w:t>
      </w:r>
      <w:r w:rsidR="009F3283">
        <w:rPr>
          <w:rFonts w:ascii="Times New Roman" w:hAnsi="Times New Roman" w:cs="Times New Roman"/>
        </w:rPr>
        <w:t>154</w:t>
      </w:r>
      <w:r w:rsidR="00365167">
        <w:rPr>
          <w:rFonts w:ascii="Times New Roman" w:hAnsi="Times New Roman" w:cs="Times New Roman"/>
        </w:rPr>
        <w:t>-157</w:t>
      </w:r>
      <w:r w:rsidR="009F3283">
        <w:rPr>
          <w:rFonts w:ascii="Times New Roman" w:hAnsi="Times New Roman" w:cs="Times New Roman"/>
        </w:rPr>
        <w:t>)</w:t>
      </w:r>
    </w:p>
    <w:p w14:paraId="2F4B4EE7" w14:textId="55B60E74" w:rsidR="00AA2340" w:rsidRDefault="00AA2340" w:rsidP="00AA2340">
      <w:pPr>
        <w:ind w:left="2160" w:hanging="2160"/>
        <w:rPr>
          <w:rFonts w:ascii="Times New Roman" w:hAnsi="Times New Roman" w:cs="Times New Roman"/>
        </w:rPr>
      </w:pPr>
    </w:p>
    <w:p w14:paraId="6F6A2F74" w14:textId="22163DC3" w:rsidR="00AA2340" w:rsidRDefault="00B71FAA" w:rsidP="00AA2340">
      <w:pPr>
        <w:ind w:left="2160" w:hanging="2160"/>
        <w:rPr>
          <w:rFonts w:ascii="Times New Roman" w:hAnsi="Times New Roman" w:cs="Times New Roman"/>
        </w:rPr>
      </w:pPr>
      <w:r>
        <w:rPr>
          <w:rFonts w:ascii="Times New Roman" w:hAnsi="Times New Roman" w:cs="Times New Roman"/>
          <w:u w:val="single"/>
        </w:rPr>
        <w:t xml:space="preserve">No </w:t>
      </w:r>
      <w:r w:rsidR="00AA2340">
        <w:rPr>
          <w:rFonts w:ascii="Times New Roman" w:hAnsi="Times New Roman" w:cs="Times New Roman"/>
          <w:u w:val="single"/>
        </w:rPr>
        <w:t>Paper Due</w:t>
      </w:r>
      <w:r w:rsidR="00AA2340">
        <w:rPr>
          <w:rFonts w:ascii="Times New Roman" w:hAnsi="Times New Roman" w:cs="Times New Roman"/>
        </w:rPr>
        <w:t>:</w:t>
      </w:r>
      <w:r w:rsidR="00AA2340">
        <w:rPr>
          <w:rFonts w:ascii="Times New Roman" w:hAnsi="Times New Roman" w:cs="Times New Roman"/>
        </w:rPr>
        <w:tab/>
      </w:r>
      <w:r w:rsidR="005D7F86">
        <w:rPr>
          <w:rFonts w:ascii="Times New Roman" w:hAnsi="Times New Roman" w:cs="Times New Roman"/>
        </w:rPr>
        <w:t>Paper #</w:t>
      </w:r>
      <w:r w:rsidR="001D5D77">
        <w:rPr>
          <w:rFonts w:ascii="Times New Roman" w:hAnsi="Times New Roman" w:cs="Times New Roman"/>
        </w:rPr>
        <w:t>4</w:t>
      </w:r>
      <w:r w:rsidR="005D7F86">
        <w:rPr>
          <w:rFonts w:ascii="Times New Roman" w:hAnsi="Times New Roman" w:cs="Times New Roman"/>
        </w:rPr>
        <w:t>—</w:t>
      </w:r>
      <w:r w:rsidR="001D5D77" w:rsidRPr="005D7F86">
        <w:rPr>
          <w:rFonts w:ascii="Times New Roman" w:hAnsi="Times New Roman" w:cs="Times New Roman"/>
          <w:b/>
          <w:color w:val="FF0000"/>
          <w:u w:val="single"/>
        </w:rPr>
        <w:t>Red Group</w:t>
      </w:r>
      <w:r w:rsidR="005D7F86">
        <w:rPr>
          <w:rFonts w:ascii="Times New Roman" w:hAnsi="Times New Roman" w:cs="Times New Roman"/>
        </w:rPr>
        <w:t>—</w:t>
      </w:r>
      <w:r>
        <w:rPr>
          <w:rFonts w:ascii="Times New Roman" w:hAnsi="Times New Roman" w:cs="Times New Roman"/>
          <w:b/>
        </w:rPr>
        <w:t>now due</w:t>
      </w:r>
      <w:r w:rsidR="005D7F86">
        <w:rPr>
          <w:rFonts w:ascii="Times New Roman" w:hAnsi="Times New Roman" w:cs="Times New Roman"/>
        </w:rPr>
        <w:t xml:space="preserve"> </w:t>
      </w:r>
      <w:r>
        <w:rPr>
          <w:rFonts w:ascii="Times New Roman" w:hAnsi="Times New Roman" w:cs="Times New Roman"/>
          <w:b/>
        </w:rPr>
        <w:t>Saturday, April 1 at 11:59 p.m.</w:t>
      </w:r>
    </w:p>
    <w:p w14:paraId="6679D175" w14:textId="4A0B2705" w:rsidR="00AA2340" w:rsidRDefault="00AA2340" w:rsidP="00AA2340">
      <w:pPr>
        <w:ind w:left="2160" w:hanging="2160"/>
        <w:rPr>
          <w:rFonts w:ascii="Times New Roman" w:hAnsi="Times New Roman" w:cs="Times New Roman"/>
        </w:rPr>
      </w:pPr>
    </w:p>
    <w:p w14:paraId="28F34DEE" w14:textId="4EA3CDFF" w:rsidR="00030BED" w:rsidRPr="002C1364" w:rsidRDefault="00030BED" w:rsidP="00030BED">
      <w:pPr>
        <w:rPr>
          <w:rFonts w:ascii="Times New Roman" w:hAnsi="Times New Roman" w:cs="Times New Roman"/>
        </w:rPr>
      </w:pPr>
      <w:r>
        <w:rPr>
          <w:rFonts w:ascii="Times New Roman" w:hAnsi="Times New Roman" w:cs="Times New Roman"/>
          <w:u w:val="single"/>
        </w:rPr>
        <w:t>Quiz Due:</w:t>
      </w:r>
      <w:r>
        <w:rPr>
          <w:rFonts w:ascii="Times New Roman" w:hAnsi="Times New Roman" w:cs="Times New Roman"/>
        </w:rPr>
        <w:tab/>
      </w:r>
      <w:r>
        <w:rPr>
          <w:rFonts w:ascii="Times New Roman" w:hAnsi="Times New Roman" w:cs="Times New Roman"/>
        </w:rPr>
        <w:tab/>
        <w:t>Canvas Quiz—</w:t>
      </w:r>
      <w:r w:rsidRPr="005D7F86">
        <w:rPr>
          <w:rFonts w:ascii="Times New Roman" w:hAnsi="Times New Roman" w:cs="Times New Roman"/>
          <w:b/>
          <w:color w:val="0070C0"/>
          <w:u w:val="single"/>
        </w:rPr>
        <w:t>Blue Group</w:t>
      </w:r>
      <w:r>
        <w:rPr>
          <w:rFonts w:ascii="Times New Roman" w:hAnsi="Times New Roman" w:cs="Times New Roman"/>
        </w:rPr>
        <w:t xml:space="preserve"> and </w:t>
      </w:r>
      <w:r w:rsidRPr="00F74B90">
        <w:rPr>
          <w:rFonts w:ascii="Times New Roman" w:hAnsi="Times New Roman" w:cs="Times New Roman"/>
          <w:b/>
          <w:color w:val="7030A0"/>
          <w:u w:val="single"/>
        </w:rPr>
        <w:t>Purple Group</w:t>
      </w:r>
      <w:r>
        <w:rPr>
          <w:rFonts w:ascii="Times New Roman" w:hAnsi="Times New Roman" w:cs="Times New Roman"/>
        </w:rPr>
        <w:t>—due at 10:00 a.m.</w:t>
      </w:r>
    </w:p>
    <w:p w14:paraId="1B445EBE" w14:textId="77777777" w:rsidR="00030BED" w:rsidRDefault="00030BED" w:rsidP="00AA2340">
      <w:pPr>
        <w:ind w:left="2160" w:hanging="2160"/>
        <w:rPr>
          <w:rFonts w:ascii="Times New Roman" w:hAnsi="Times New Roman" w:cs="Times New Roman"/>
        </w:rPr>
      </w:pPr>
    </w:p>
    <w:p w14:paraId="050680DE" w14:textId="77777777" w:rsidR="001D5D77" w:rsidRDefault="001D5D77" w:rsidP="001D5D77">
      <w:pPr>
        <w:rPr>
          <w:rFonts w:ascii="Times New Roman" w:hAnsi="Times New Roman" w:cs="Times New Roman"/>
        </w:rPr>
      </w:pPr>
      <w:r w:rsidRPr="00F74B90">
        <w:rPr>
          <w:rFonts w:ascii="Times New Roman" w:hAnsi="Times New Roman" w:cs="Times New Roman"/>
          <w:u w:val="single"/>
        </w:rPr>
        <w:t>Bring to Class</w:t>
      </w:r>
      <w:r>
        <w:rPr>
          <w:rFonts w:ascii="Times New Roman" w:hAnsi="Times New Roman" w:cs="Times New Roman"/>
        </w:rPr>
        <w:t>:</w:t>
      </w:r>
      <w:r>
        <w:rPr>
          <w:rFonts w:ascii="Times New Roman" w:hAnsi="Times New Roman" w:cs="Times New Roman"/>
        </w:rPr>
        <w:tab/>
        <w:t xml:space="preserve">Clemens, ed., </w:t>
      </w:r>
      <w:r>
        <w:rPr>
          <w:rFonts w:ascii="Times New Roman" w:hAnsi="Times New Roman" w:cs="Times New Roman"/>
          <w:i/>
        </w:rPr>
        <w:t>Colonial Era</w:t>
      </w:r>
    </w:p>
    <w:p w14:paraId="37CB158D" w14:textId="77777777" w:rsidR="001D5D77" w:rsidRDefault="001D5D77" w:rsidP="00AA2340">
      <w:pPr>
        <w:ind w:left="2160" w:hanging="2160"/>
        <w:rPr>
          <w:rFonts w:ascii="Times New Roman" w:hAnsi="Times New Roman" w:cs="Times New Roman"/>
        </w:rPr>
      </w:pPr>
    </w:p>
    <w:p w14:paraId="0772C4D2" w14:textId="77777777" w:rsidR="001D5D77" w:rsidRDefault="009F3283" w:rsidP="00AA2340">
      <w:pPr>
        <w:ind w:left="2160" w:hanging="2160"/>
        <w:rPr>
          <w:rFonts w:ascii="Times New Roman" w:hAnsi="Times New Roman" w:cs="Times New Roman"/>
        </w:rPr>
      </w:pPr>
      <w:r>
        <w:rPr>
          <w:rFonts w:ascii="Times New Roman" w:hAnsi="Times New Roman" w:cs="Times New Roman"/>
          <w:u w:val="single"/>
        </w:rPr>
        <w:t>Classroom Topics</w:t>
      </w:r>
      <w:r w:rsidR="00AA2340">
        <w:rPr>
          <w:rFonts w:ascii="Times New Roman" w:hAnsi="Times New Roman" w:cs="Times New Roman"/>
        </w:rPr>
        <w:t>:</w:t>
      </w:r>
      <w:r w:rsidR="00AA2340">
        <w:rPr>
          <w:rFonts w:ascii="Times New Roman" w:hAnsi="Times New Roman" w:cs="Times New Roman"/>
        </w:rPr>
        <w:tab/>
      </w:r>
      <w:r w:rsidR="001D5D77">
        <w:rPr>
          <w:rFonts w:ascii="Times New Roman" w:hAnsi="Times New Roman" w:cs="Times New Roman"/>
        </w:rPr>
        <w:t>*</w:t>
      </w:r>
      <w:r w:rsidR="00360C56">
        <w:rPr>
          <w:rFonts w:ascii="Times New Roman" w:hAnsi="Times New Roman" w:cs="Times New Roman"/>
        </w:rPr>
        <w:t>Rummaging Through Colonial Households</w:t>
      </w:r>
      <w:r w:rsidR="001D5D77">
        <w:rPr>
          <w:rFonts w:ascii="Times New Roman" w:hAnsi="Times New Roman" w:cs="Times New Roman"/>
        </w:rPr>
        <w:t xml:space="preserve"> </w:t>
      </w:r>
    </w:p>
    <w:p w14:paraId="2DCF020F" w14:textId="3B7C3F31" w:rsidR="003C0FD8" w:rsidRDefault="0024084B" w:rsidP="0024084B">
      <w:pPr>
        <w:ind w:left="1440" w:firstLine="720"/>
        <w:rPr>
          <w:rFonts w:ascii="Times New Roman" w:hAnsi="Times New Roman" w:cs="Times New Roman"/>
        </w:rPr>
      </w:pPr>
      <w:r>
        <w:rPr>
          <w:rFonts w:ascii="Times New Roman" w:hAnsi="Times New Roman" w:cs="Times New Roman"/>
        </w:rPr>
        <w:t xml:space="preserve">   </w:t>
      </w:r>
      <w:r w:rsidR="001D5D77">
        <w:rPr>
          <w:rFonts w:ascii="Times New Roman" w:hAnsi="Times New Roman" w:cs="Times New Roman"/>
        </w:rPr>
        <w:t xml:space="preserve">(*need </w:t>
      </w:r>
      <w:r w:rsidR="001D5D77">
        <w:rPr>
          <w:rFonts w:ascii="Times New Roman" w:hAnsi="Times New Roman" w:cs="Times New Roman"/>
          <w:i/>
        </w:rPr>
        <w:t>Colonial Era</w:t>
      </w:r>
      <w:r w:rsidR="001D5D77">
        <w:rPr>
          <w:rFonts w:ascii="Times New Roman" w:hAnsi="Times New Roman" w:cs="Times New Roman"/>
        </w:rPr>
        <w:t>)</w:t>
      </w:r>
    </w:p>
    <w:p w14:paraId="55FC26B3" w14:textId="769B73C7" w:rsidR="00360C56" w:rsidRDefault="005B4C79" w:rsidP="003C0FD8">
      <w:pPr>
        <w:ind w:left="2160"/>
        <w:rPr>
          <w:rFonts w:ascii="Times New Roman" w:hAnsi="Times New Roman" w:cs="Times New Roman"/>
        </w:rPr>
      </w:pPr>
      <w:r>
        <w:rPr>
          <w:rFonts w:ascii="Times New Roman" w:hAnsi="Times New Roman" w:cs="Times New Roman"/>
        </w:rPr>
        <w:t>Long</w:t>
      </w:r>
      <w:r w:rsidR="001D5D77">
        <w:rPr>
          <w:rFonts w:ascii="Times New Roman" w:hAnsi="Times New Roman" w:cs="Times New Roman"/>
        </w:rPr>
        <w:t>-Distance Communication—</w:t>
      </w:r>
      <w:r w:rsidR="00360C56">
        <w:rPr>
          <w:rFonts w:ascii="Times New Roman" w:hAnsi="Times New Roman" w:cs="Times New Roman"/>
        </w:rPr>
        <w:t>N</w:t>
      </w:r>
      <w:r w:rsidR="001D5D77">
        <w:rPr>
          <w:rFonts w:ascii="Times New Roman" w:hAnsi="Times New Roman" w:cs="Times New Roman"/>
        </w:rPr>
        <w:t>ews and Newspapers</w:t>
      </w:r>
    </w:p>
    <w:p w14:paraId="5628CDBD" w14:textId="77777777" w:rsidR="001D5D77" w:rsidRDefault="001D5D77" w:rsidP="003C0FD8">
      <w:pPr>
        <w:ind w:left="2160"/>
        <w:rPr>
          <w:rFonts w:ascii="Times New Roman" w:hAnsi="Times New Roman" w:cs="Times New Roman"/>
        </w:rPr>
      </w:pPr>
      <w:r>
        <w:rPr>
          <w:rFonts w:ascii="Times New Roman" w:hAnsi="Times New Roman" w:cs="Times New Roman"/>
        </w:rPr>
        <w:t>*</w:t>
      </w:r>
      <w:r w:rsidR="00360C56">
        <w:rPr>
          <w:rFonts w:ascii="Times New Roman" w:hAnsi="Times New Roman" w:cs="Times New Roman"/>
        </w:rPr>
        <w:t>Books and Learned Societies</w:t>
      </w:r>
      <w:r>
        <w:rPr>
          <w:rFonts w:ascii="Times New Roman" w:hAnsi="Times New Roman" w:cs="Times New Roman"/>
        </w:rPr>
        <w:t xml:space="preserve"> </w:t>
      </w:r>
    </w:p>
    <w:p w14:paraId="3B709184" w14:textId="289107E7" w:rsidR="00360C56" w:rsidRDefault="0024084B" w:rsidP="0024084B">
      <w:pPr>
        <w:ind w:left="1440" w:firstLine="720"/>
        <w:rPr>
          <w:rFonts w:ascii="Times New Roman" w:hAnsi="Times New Roman" w:cs="Times New Roman"/>
        </w:rPr>
      </w:pPr>
      <w:r>
        <w:rPr>
          <w:rFonts w:ascii="Times New Roman" w:hAnsi="Times New Roman" w:cs="Times New Roman"/>
        </w:rPr>
        <w:t xml:space="preserve">   </w:t>
      </w:r>
      <w:r w:rsidR="001D5D77">
        <w:rPr>
          <w:rFonts w:ascii="Times New Roman" w:hAnsi="Times New Roman" w:cs="Times New Roman"/>
        </w:rPr>
        <w:t xml:space="preserve">(*need </w:t>
      </w:r>
      <w:r w:rsidR="001D5D77">
        <w:rPr>
          <w:rFonts w:ascii="Times New Roman" w:hAnsi="Times New Roman" w:cs="Times New Roman"/>
          <w:i/>
        </w:rPr>
        <w:t>Colonial Era</w:t>
      </w:r>
      <w:r w:rsidR="001D5D77">
        <w:rPr>
          <w:rFonts w:ascii="Times New Roman" w:hAnsi="Times New Roman" w:cs="Times New Roman"/>
        </w:rPr>
        <w:t>)</w:t>
      </w:r>
    </w:p>
    <w:p w14:paraId="4E05F918" w14:textId="63FEA799" w:rsidR="00AA2340" w:rsidRDefault="005B4C79" w:rsidP="003C0FD8">
      <w:pPr>
        <w:ind w:left="2160"/>
        <w:rPr>
          <w:rFonts w:ascii="Times New Roman" w:hAnsi="Times New Roman" w:cs="Times New Roman"/>
        </w:rPr>
      </w:pPr>
      <w:r>
        <w:rPr>
          <w:rFonts w:ascii="Times New Roman" w:hAnsi="Times New Roman" w:cs="Times New Roman"/>
        </w:rPr>
        <w:t>Holidays and Parades</w:t>
      </w:r>
    </w:p>
    <w:p w14:paraId="71CEE38B" w14:textId="77777777" w:rsidR="005B4C79" w:rsidRDefault="005B4C79" w:rsidP="00AA2340">
      <w:pPr>
        <w:ind w:left="2160" w:hanging="2160"/>
        <w:rPr>
          <w:rFonts w:ascii="Times New Roman" w:hAnsi="Times New Roman" w:cs="Times New Roman"/>
        </w:rPr>
      </w:pPr>
    </w:p>
    <w:p w14:paraId="4451C84C" w14:textId="77777777" w:rsidR="00360C56" w:rsidRDefault="00360C56" w:rsidP="00AA2340">
      <w:pPr>
        <w:ind w:left="2160" w:hanging="2160"/>
        <w:rPr>
          <w:rFonts w:ascii="Times New Roman" w:hAnsi="Times New Roman" w:cs="Times New Roman"/>
        </w:rPr>
      </w:pPr>
    </w:p>
    <w:p w14:paraId="0B36B645" w14:textId="4B114532" w:rsidR="00363271" w:rsidRDefault="005B4C79" w:rsidP="007E175C">
      <w:pPr>
        <w:ind w:left="2160" w:hanging="2160"/>
        <w:rPr>
          <w:rFonts w:ascii="Times New Roman" w:hAnsi="Times New Roman" w:cs="Times New Roman"/>
          <w:b/>
        </w:rPr>
      </w:pPr>
      <w:r>
        <w:rPr>
          <w:rFonts w:ascii="Times New Roman" w:hAnsi="Times New Roman" w:cs="Times New Roman"/>
          <w:b/>
        </w:rPr>
        <w:t>April 4</w:t>
      </w:r>
      <w:r>
        <w:rPr>
          <w:rFonts w:ascii="Times New Roman" w:hAnsi="Times New Roman" w:cs="Times New Roman"/>
          <w:b/>
        </w:rPr>
        <w:tab/>
      </w:r>
      <w:r w:rsidR="00363271">
        <w:rPr>
          <w:rFonts w:ascii="Times New Roman" w:hAnsi="Times New Roman" w:cs="Times New Roman"/>
          <w:b/>
        </w:rPr>
        <w:t>Family Life and the Organization of Society</w:t>
      </w:r>
    </w:p>
    <w:p w14:paraId="5BDEBC31" w14:textId="77777777" w:rsidR="00363271" w:rsidRDefault="00363271" w:rsidP="007E175C">
      <w:pPr>
        <w:ind w:left="2160" w:hanging="2160"/>
        <w:rPr>
          <w:rFonts w:ascii="Times New Roman" w:hAnsi="Times New Roman" w:cs="Times New Roman"/>
          <w:b/>
        </w:rPr>
      </w:pPr>
    </w:p>
    <w:p w14:paraId="0158BF34" w14:textId="764A8FC3" w:rsidR="007E175C" w:rsidRDefault="007E175C" w:rsidP="007E175C">
      <w:pPr>
        <w:ind w:left="2160" w:hanging="2160"/>
        <w:rPr>
          <w:rFonts w:ascii="Times New Roman" w:hAnsi="Times New Roman" w:cs="Times New Roman"/>
        </w:rPr>
      </w:pPr>
      <w:r w:rsidRPr="00360C56">
        <w:rPr>
          <w:rFonts w:ascii="Times New Roman" w:hAnsi="Times New Roman" w:cs="Times New Roman"/>
          <w:b/>
          <w:smallCaps/>
          <w:highlight w:val="yellow"/>
        </w:rPr>
        <w:t xml:space="preserve">Meet </w:t>
      </w:r>
      <w:r w:rsidR="00396EDE">
        <w:rPr>
          <w:rFonts w:ascii="Times New Roman" w:hAnsi="Times New Roman" w:cs="Times New Roman"/>
          <w:b/>
          <w:smallCaps/>
          <w:highlight w:val="yellow"/>
        </w:rPr>
        <w:t>at</w:t>
      </w:r>
      <w:r w:rsidRPr="00360C56">
        <w:rPr>
          <w:rFonts w:ascii="Times New Roman" w:hAnsi="Times New Roman" w:cs="Times New Roman"/>
          <w:b/>
          <w:smallCaps/>
          <w:highlight w:val="yellow"/>
        </w:rPr>
        <w:t xml:space="preserve"> the Librar</w:t>
      </w:r>
      <w:r w:rsidR="00BA411C">
        <w:rPr>
          <w:rFonts w:ascii="Times New Roman" w:hAnsi="Times New Roman" w:cs="Times New Roman"/>
          <w:b/>
          <w:smallCaps/>
          <w:highlight w:val="yellow"/>
        </w:rPr>
        <w:t>y near the Elevators</w:t>
      </w:r>
      <w:r>
        <w:rPr>
          <w:rFonts w:ascii="Times New Roman" w:hAnsi="Times New Roman" w:cs="Times New Roman"/>
          <w:b/>
        </w:rPr>
        <w:t xml:space="preserve"> </w:t>
      </w:r>
    </w:p>
    <w:p w14:paraId="1AB29ABE" w14:textId="77777777" w:rsidR="005B4C79" w:rsidRDefault="005B4C79" w:rsidP="00AA2340">
      <w:pPr>
        <w:ind w:left="2160" w:hanging="2160"/>
        <w:rPr>
          <w:rFonts w:ascii="Times New Roman" w:hAnsi="Times New Roman" w:cs="Times New Roman"/>
          <w:b/>
        </w:rPr>
      </w:pPr>
    </w:p>
    <w:p w14:paraId="6F2A96B0" w14:textId="6BBB1370" w:rsidR="00B37563" w:rsidRPr="00B37563" w:rsidRDefault="00B37563" w:rsidP="001E6A95">
      <w:pPr>
        <w:ind w:left="2160" w:hanging="2160"/>
        <w:rPr>
          <w:rFonts w:ascii="Times New Roman" w:hAnsi="Times New Roman" w:cs="Times New Roman"/>
        </w:rPr>
      </w:pPr>
      <w:r w:rsidRPr="00B37563">
        <w:rPr>
          <w:rFonts w:ascii="Times New Roman" w:hAnsi="Times New Roman" w:cs="Times New Roman"/>
          <w:u w:val="single"/>
        </w:rPr>
        <w:t>Reading Due</w:t>
      </w:r>
      <w:r>
        <w:rPr>
          <w:rFonts w:ascii="Times New Roman" w:hAnsi="Times New Roman" w:cs="Times New Roman"/>
        </w:rPr>
        <w:t>:</w:t>
      </w:r>
      <w:r>
        <w:rPr>
          <w:rFonts w:ascii="Times New Roman" w:hAnsi="Times New Roman" w:cs="Times New Roman"/>
        </w:rPr>
        <w:tab/>
      </w:r>
      <w:r w:rsidR="0029705F">
        <w:rPr>
          <w:rFonts w:ascii="Times New Roman" w:hAnsi="Times New Roman" w:cs="Times New Roman"/>
        </w:rPr>
        <w:t>none</w:t>
      </w:r>
    </w:p>
    <w:p w14:paraId="4FE3DAC4" w14:textId="77777777" w:rsidR="00B37563" w:rsidRDefault="00B37563" w:rsidP="00AA2340">
      <w:pPr>
        <w:ind w:left="2160" w:hanging="2160"/>
        <w:rPr>
          <w:rFonts w:ascii="Times New Roman" w:hAnsi="Times New Roman" w:cs="Times New Roman"/>
          <w:b/>
        </w:rPr>
      </w:pPr>
    </w:p>
    <w:p w14:paraId="0AB43D12" w14:textId="7AF06FEF" w:rsidR="005B4C79" w:rsidRDefault="009F3283" w:rsidP="00665BA1">
      <w:pPr>
        <w:ind w:left="2160" w:hanging="2160"/>
        <w:rPr>
          <w:rFonts w:ascii="Times New Roman" w:hAnsi="Times New Roman" w:cs="Times New Roman"/>
        </w:rPr>
      </w:pPr>
      <w:r>
        <w:rPr>
          <w:rFonts w:ascii="Times New Roman" w:hAnsi="Times New Roman" w:cs="Times New Roman"/>
          <w:u w:val="single"/>
        </w:rPr>
        <w:t>Classroom Topics</w:t>
      </w:r>
      <w:r w:rsidR="005B4C79">
        <w:rPr>
          <w:rFonts w:ascii="Times New Roman" w:hAnsi="Times New Roman" w:cs="Times New Roman"/>
        </w:rPr>
        <w:t>:</w:t>
      </w:r>
      <w:r w:rsidR="005B4C79">
        <w:rPr>
          <w:rFonts w:ascii="Times New Roman" w:hAnsi="Times New Roman" w:cs="Times New Roman"/>
        </w:rPr>
        <w:tab/>
        <w:t>The</w:t>
      </w:r>
      <w:r w:rsidR="00665BA1">
        <w:rPr>
          <w:rFonts w:ascii="Times New Roman" w:hAnsi="Times New Roman" w:cs="Times New Roman"/>
        </w:rPr>
        <w:t xml:space="preserve"> Actual</w:t>
      </w:r>
      <w:r w:rsidR="005B4C79">
        <w:rPr>
          <w:rFonts w:ascii="Times New Roman" w:hAnsi="Times New Roman" w:cs="Times New Roman"/>
        </w:rPr>
        <w:t xml:space="preserve"> Books that Colonists Owned</w:t>
      </w:r>
      <w:r w:rsidR="00665BA1">
        <w:rPr>
          <w:rFonts w:ascii="Times New Roman" w:hAnsi="Times New Roman" w:cs="Times New Roman"/>
        </w:rPr>
        <w:t xml:space="preserve"> and Used</w:t>
      </w:r>
      <w:r w:rsidR="005B4C79">
        <w:rPr>
          <w:rFonts w:ascii="Times New Roman" w:hAnsi="Times New Roman" w:cs="Times New Roman"/>
        </w:rPr>
        <w:t xml:space="preserve"> (</w:t>
      </w:r>
      <w:r w:rsidR="001F223D">
        <w:rPr>
          <w:rFonts w:ascii="Times New Roman" w:hAnsi="Times New Roman" w:cs="Times New Roman"/>
        </w:rPr>
        <w:t xml:space="preserve">at FAU’s </w:t>
      </w:r>
      <w:r w:rsidR="005B4C79" w:rsidRPr="0024084B">
        <w:rPr>
          <w:rFonts w:ascii="Times New Roman" w:hAnsi="Times New Roman" w:cs="Times New Roman"/>
          <w:i/>
        </w:rPr>
        <w:t xml:space="preserve">Weiner </w:t>
      </w:r>
      <w:r w:rsidR="00665BA1">
        <w:rPr>
          <w:rFonts w:ascii="Times New Roman" w:hAnsi="Times New Roman" w:cs="Times New Roman"/>
          <w:i/>
        </w:rPr>
        <w:br/>
        <w:t xml:space="preserve">     </w:t>
      </w:r>
      <w:r w:rsidR="005B4C79" w:rsidRPr="0024084B">
        <w:rPr>
          <w:rFonts w:ascii="Times New Roman" w:hAnsi="Times New Roman" w:cs="Times New Roman"/>
          <w:i/>
        </w:rPr>
        <w:t>Collection</w:t>
      </w:r>
      <w:r w:rsidR="005B4C79">
        <w:rPr>
          <w:rFonts w:ascii="Times New Roman" w:hAnsi="Times New Roman" w:cs="Times New Roman"/>
        </w:rPr>
        <w:t>)</w:t>
      </w:r>
    </w:p>
    <w:p w14:paraId="1B1E68FA" w14:textId="50732D4A" w:rsidR="00360C56" w:rsidRDefault="005B4C79" w:rsidP="005B4C79">
      <w:pPr>
        <w:ind w:left="2160" w:hanging="2160"/>
        <w:rPr>
          <w:rFonts w:ascii="Times New Roman" w:hAnsi="Times New Roman" w:cs="Times New Roman"/>
        </w:rPr>
      </w:pPr>
      <w:r>
        <w:rPr>
          <w:rFonts w:ascii="Times New Roman" w:hAnsi="Times New Roman" w:cs="Times New Roman"/>
        </w:rPr>
        <w:tab/>
        <w:t>Inside the Colonial Family</w:t>
      </w:r>
      <w:r w:rsidR="00360C56">
        <w:rPr>
          <w:rFonts w:ascii="Times New Roman" w:hAnsi="Times New Roman" w:cs="Times New Roman"/>
        </w:rPr>
        <w:t>: Patriarchy</w:t>
      </w:r>
    </w:p>
    <w:p w14:paraId="45C07DFB" w14:textId="77777777" w:rsidR="00C00A59" w:rsidRDefault="00C00A59" w:rsidP="00665BA1">
      <w:pPr>
        <w:rPr>
          <w:rFonts w:ascii="Times New Roman" w:hAnsi="Times New Roman" w:cs="Times New Roman"/>
        </w:rPr>
      </w:pPr>
    </w:p>
    <w:p w14:paraId="49386C14" w14:textId="77777777" w:rsidR="004B0E2E" w:rsidRDefault="004B0E2E" w:rsidP="00665BA1">
      <w:pPr>
        <w:rPr>
          <w:rFonts w:ascii="Times New Roman" w:hAnsi="Times New Roman" w:cs="Times New Roman"/>
        </w:rPr>
      </w:pPr>
    </w:p>
    <w:p w14:paraId="721932E4" w14:textId="3194E683" w:rsidR="005B4C79" w:rsidRDefault="005B4C79" w:rsidP="005B4C79">
      <w:pPr>
        <w:ind w:left="2160" w:hanging="2160"/>
        <w:rPr>
          <w:rFonts w:ascii="Times New Roman" w:hAnsi="Times New Roman" w:cs="Times New Roman"/>
        </w:rPr>
      </w:pPr>
    </w:p>
    <w:p w14:paraId="44B58018" w14:textId="0CEA38D9" w:rsidR="001D5D77" w:rsidRDefault="0050485C" w:rsidP="005B4C79">
      <w:pPr>
        <w:ind w:left="2160" w:hanging="2160"/>
        <w:rPr>
          <w:rFonts w:ascii="Times New Roman" w:hAnsi="Times New Roman" w:cs="Times New Roman"/>
        </w:rPr>
      </w:pPr>
      <w:r w:rsidRPr="0050485C">
        <w:rPr>
          <w:rFonts w:ascii="Times New Roman" w:hAnsi="Times New Roman" w:cs="Times New Roman"/>
          <w:noProof/>
        </w:rPr>
        <w:lastRenderedPageBreak/>
        <w:drawing>
          <wp:inline distT="0" distB="0" distL="0" distR="0" wp14:anchorId="1093A5D1" wp14:editId="0F8E5B19">
            <wp:extent cx="6172200" cy="2875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6172200" cy="2875280"/>
                    </a:xfrm>
                    <a:prstGeom prst="rect">
                      <a:avLst/>
                    </a:prstGeom>
                  </pic:spPr>
                </pic:pic>
              </a:graphicData>
            </a:graphic>
          </wp:inline>
        </w:drawing>
      </w:r>
    </w:p>
    <w:p w14:paraId="29C1CDEA" w14:textId="77777777" w:rsidR="0050485C" w:rsidRDefault="0050485C" w:rsidP="005B4C79">
      <w:pPr>
        <w:ind w:left="2160" w:hanging="2160"/>
        <w:rPr>
          <w:rFonts w:ascii="Times New Roman" w:hAnsi="Times New Roman" w:cs="Times New Roman"/>
          <w:b/>
        </w:rPr>
      </w:pPr>
    </w:p>
    <w:p w14:paraId="0B0550D2" w14:textId="77777777" w:rsidR="0050485C" w:rsidRDefault="0050485C" w:rsidP="005B4C79">
      <w:pPr>
        <w:ind w:left="2160" w:hanging="2160"/>
        <w:rPr>
          <w:rFonts w:ascii="Times New Roman" w:hAnsi="Times New Roman" w:cs="Times New Roman"/>
          <w:b/>
        </w:rPr>
      </w:pPr>
    </w:p>
    <w:p w14:paraId="79E2FE9D" w14:textId="41E45826" w:rsidR="005B4C79" w:rsidRDefault="005B4C79" w:rsidP="005B4C79">
      <w:pPr>
        <w:ind w:left="2160" w:hanging="2160"/>
        <w:rPr>
          <w:rFonts w:ascii="Times New Roman" w:hAnsi="Times New Roman" w:cs="Times New Roman"/>
        </w:rPr>
      </w:pPr>
      <w:r>
        <w:rPr>
          <w:rFonts w:ascii="Times New Roman" w:hAnsi="Times New Roman" w:cs="Times New Roman"/>
          <w:b/>
        </w:rPr>
        <w:t>April 11</w:t>
      </w:r>
      <w:r w:rsidR="00363271">
        <w:rPr>
          <w:rFonts w:ascii="Times New Roman" w:hAnsi="Times New Roman" w:cs="Times New Roman"/>
          <w:b/>
        </w:rPr>
        <w:tab/>
        <w:t>Politics and Religion</w:t>
      </w:r>
    </w:p>
    <w:p w14:paraId="2AF133D7" w14:textId="669DB382" w:rsidR="005B4C79" w:rsidRDefault="005B4C79" w:rsidP="005B4C79">
      <w:pPr>
        <w:ind w:left="2160" w:hanging="2160"/>
        <w:rPr>
          <w:rFonts w:ascii="Times New Roman" w:hAnsi="Times New Roman" w:cs="Times New Roman"/>
        </w:rPr>
      </w:pPr>
    </w:p>
    <w:p w14:paraId="025E97AD" w14:textId="7826CF57" w:rsidR="005B4C79" w:rsidRPr="009F3283" w:rsidRDefault="005B4C79" w:rsidP="005B4C79">
      <w:pPr>
        <w:rPr>
          <w:rFonts w:ascii="Times New Roman" w:hAnsi="Times New Roman" w:cs="Times New Roman"/>
        </w:rPr>
      </w:pPr>
      <w:r>
        <w:rPr>
          <w:rFonts w:ascii="Times New Roman" w:hAnsi="Times New Roman" w:cs="Times New Roman"/>
          <w:u w:val="single"/>
        </w:rPr>
        <w:t>Reading</w:t>
      </w:r>
      <w:r w:rsidR="00030BED">
        <w:rPr>
          <w:rFonts w:ascii="Times New Roman" w:hAnsi="Times New Roman" w:cs="Times New Roman"/>
          <w:u w:val="single"/>
        </w:rPr>
        <w:t xml:space="preserve"> Due</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sidR="009F3283">
        <w:rPr>
          <w:rFonts w:ascii="Times New Roman" w:hAnsi="Times New Roman" w:cs="Times New Roman"/>
        </w:rPr>
        <w:t>Life and Experience of a Wealthy Tobacco Grower (</w:t>
      </w:r>
      <w:r w:rsidR="009F3283">
        <w:rPr>
          <w:rFonts w:ascii="Times New Roman" w:hAnsi="Times New Roman" w:cs="Times New Roman"/>
          <w:i/>
        </w:rPr>
        <w:t>Colonial Era</w:t>
      </w:r>
      <w:r w:rsidR="007E1D9B">
        <w:rPr>
          <w:rFonts w:ascii="Times New Roman" w:hAnsi="Times New Roman" w:cs="Times New Roman"/>
        </w:rPr>
        <w:t>, 173</w:t>
      </w:r>
      <w:r w:rsidR="009F3283">
        <w:rPr>
          <w:rFonts w:ascii="Times New Roman" w:hAnsi="Times New Roman" w:cs="Times New Roman"/>
        </w:rPr>
        <w:t>-175)</w:t>
      </w:r>
    </w:p>
    <w:p w14:paraId="1C24B4A0" w14:textId="77777777" w:rsidR="0029705F" w:rsidRDefault="0029705F" w:rsidP="0029705F">
      <w:pPr>
        <w:ind w:left="2160"/>
        <w:rPr>
          <w:rFonts w:ascii="Times New Roman" w:hAnsi="Times New Roman" w:cs="Times New Roman"/>
        </w:rPr>
      </w:pPr>
    </w:p>
    <w:p w14:paraId="3F4C1E94" w14:textId="40A712E9" w:rsidR="0029705F" w:rsidRDefault="0029705F" w:rsidP="0029705F">
      <w:pPr>
        <w:ind w:left="2160"/>
        <w:rPr>
          <w:rFonts w:ascii="Times New Roman" w:hAnsi="Times New Roman" w:cs="Times New Roman"/>
        </w:rPr>
      </w:pPr>
      <w:r>
        <w:rPr>
          <w:rFonts w:ascii="Times New Roman" w:hAnsi="Times New Roman" w:cs="Times New Roman"/>
        </w:rPr>
        <w:t xml:space="preserve">Rhys Isaac, </w:t>
      </w:r>
      <w:r>
        <w:rPr>
          <w:rFonts w:ascii="Times New Roman" w:hAnsi="Times New Roman" w:cs="Times New Roman"/>
          <w:i/>
        </w:rPr>
        <w:t>The Transformation of Virginia, 1740-1790</w:t>
      </w:r>
      <w:r>
        <w:rPr>
          <w:rFonts w:ascii="Times New Roman" w:hAnsi="Times New Roman" w:cs="Times New Roman"/>
        </w:rPr>
        <w:t xml:space="preserve">, </w:t>
      </w:r>
      <w:r w:rsidR="007E1D9B">
        <w:rPr>
          <w:rFonts w:ascii="Times New Roman" w:hAnsi="Times New Roman" w:cs="Times New Roman"/>
        </w:rPr>
        <w:t xml:space="preserve">38-42, </w:t>
      </w:r>
      <w:r>
        <w:rPr>
          <w:rFonts w:ascii="Times New Roman" w:hAnsi="Times New Roman" w:cs="Times New Roman"/>
        </w:rPr>
        <w:t>110-114 (on Canvas)</w:t>
      </w:r>
    </w:p>
    <w:p w14:paraId="47320C5B" w14:textId="77777777" w:rsidR="0029705F" w:rsidRDefault="0029705F" w:rsidP="00976906">
      <w:pPr>
        <w:ind w:left="1440" w:firstLine="720"/>
        <w:rPr>
          <w:rFonts w:ascii="Times New Roman" w:hAnsi="Times New Roman" w:cs="Times New Roman"/>
        </w:rPr>
      </w:pPr>
    </w:p>
    <w:p w14:paraId="1E734FC7" w14:textId="663DDF72" w:rsidR="00976906" w:rsidRDefault="00976906" w:rsidP="00976906">
      <w:pPr>
        <w:ind w:left="1440" w:firstLine="720"/>
        <w:rPr>
          <w:rFonts w:ascii="Times New Roman" w:hAnsi="Times New Roman" w:cs="Times New Roman"/>
        </w:rPr>
      </w:pPr>
      <w:r>
        <w:rPr>
          <w:rFonts w:ascii="Times New Roman" w:hAnsi="Times New Roman" w:cs="Times New Roman"/>
        </w:rPr>
        <w:t xml:space="preserve">Taylor, </w:t>
      </w:r>
      <w:r>
        <w:rPr>
          <w:rFonts w:ascii="Times New Roman" w:hAnsi="Times New Roman" w:cs="Times New Roman"/>
          <w:i/>
        </w:rPr>
        <w:t>Colonial America</w:t>
      </w:r>
      <w:r>
        <w:rPr>
          <w:rFonts w:ascii="Times New Roman" w:hAnsi="Times New Roman" w:cs="Times New Roman"/>
        </w:rPr>
        <w:t>, 104-105</w:t>
      </w:r>
    </w:p>
    <w:p w14:paraId="0CE644BF" w14:textId="75E53C9E" w:rsidR="005B4C79" w:rsidRDefault="005B4C79" w:rsidP="005B4C79">
      <w:pPr>
        <w:rPr>
          <w:rFonts w:ascii="Times New Roman" w:hAnsi="Times New Roman" w:cs="Times New Roman"/>
        </w:rPr>
      </w:pPr>
    </w:p>
    <w:p w14:paraId="791C874D" w14:textId="14E09350" w:rsidR="005B4C79" w:rsidRDefault="005B4C79" w:rsidP="005B4C79">
      <w:pPr>
        <w:rPr>
          <w:rFonts w:ascii="Times New Roman" w:hAnsi="Times New Roman" w:cs="Times New Roman"/>
        </w:rPr>
      </w:pPr>
      <w:r>
        <w:rPr>
          <w:rFonts w:ascii="Times New Roman" w:hAnsi="Times New Roman" w:cs="Times New Roman"/>
          <w:u w:val="single"/>
        </w:rPr>
        <w:t>Paper Due</w:t>
      </w:r>
      <w:r>
        <w:rPr>
          <w:rFonts w:ascii="Times New Roman" w:hAnsi="Times New Roman" w:cs="Times New Roman"/>
        </w:rPr>
        <w:t>:</w:t>
      </w:r>
      <w:r w:rsidR="005D7F86">
        <w:rPr>
          <w:rFonts w:ascii="Times New Roman" w:hAnsi="Times New Roman" w:cs="Times New Roman"/>
        </w:rPr>
        <w:tab/>
      </w:r>
      <w:r w:rsidR="005D7F86">
        <w:rPr>
          <w:rFonts w:ascii="Times New Roman" w:hAnsi="Times New Roman" w:cs="Times New Roman"/>
        </w:rPr>
        <w:tab/>
        <w:t>Paper #4—</w:t>
      </w:r>
      <w:r w:rsidR="001D5D77" w:rsidRPr="005D7F86">
        <w:rPr>
          <w:rFonts w:ascii="Times New Roman" w:hAnsi="Times New Roman" w:cs="Times New Roman"/>
          <w:b/>
          <w:color w:val="0070C0"/>
          <w:u w:val="single"/>
        </w:rPr>
        <w:t>Blue Group</w:t>
      </w:r>
      <w:r w:rsidR="005D7F86">
        <w:rPr>
          <w:rFonts w:ascii="Times New Roman" w:hAnsi="Times New Roman" w:cs="Times New Roman"/>
        </w:rPr>
        <w:t>—due at 10:00 a.m.</w:t>
      </w:r>
    </w:p>
    <w:p w14:paraId="1B1DBE03" w14:textId="359A28AE" w:rsidR="005B4C79" w:rsidRDefault="005B4C79" w:rsidP="005B4C79">
      <w:pPr>
        <w:rPr>
          <w:rFonts w:ascii="Times New Roman" w:hAnsi="Times New Roman" w:cs="Times New Roman"/>
        </w:rPr>
      </w:pPr>
    </w:p>
    <w:p w14:paraId="6781980B" w14:textId="588C45E8" w:rsidR="00030BED" w:rsidRPr="0029705F" w:rsidRDefault="00030BED" w:rsidP="0029705F">
      <w:pPr>
        <w:ind w:left="2160" w:hanging="2160"/>
        <w:rPr>
          <w:rFonts w:ascii="Times New Roman" w:hAnsi="Times New Roman" w:cs="Times New Roman"/>
          <w:i/>
        </w:rPr>
      </w:pPr>
      <w:r>
        <w:rPr>
          <w:rFonts w:ascii="Times New Roman" w:hAnsi="Times New Roman" w:cs="Times New Roman"/>
          <w:u w:val="single"/>
        </w:rPr>
        <w:t>Quiz Due:</w:t>
      </w:r>
      <w:r>
        <w:rPr>
          <w:rFonts w:ascii="Times New Roman" w:hAnsi="Times New Roman" w:cs="Times New Roman"/>
        </w:rPr>
        <w:tab/>
        <w:t>Canvas Quiz—</w:t>
      </w:r>
      <w:r w:rsidRPr="00030BED">
        <w:rPr>
          <w:rFonts w:ascii="Times New Roman" w:hAnsi="Times New Roman" w:cs="Times New Roman"/>
          <w:b/>
          <w:color w:val="FF0000"/>
          <w:u w:val="single"/>
        </w:rPr>
        <w:t>Red Group</w:t>
      </w:r>
      <w:r w:rsidRPr="00030BED">
        <w:rPr>
          <w:rFonts w:ascii="Times New Roman" w:hAnsi="Times New Roman" w:cs="Times New Roman"/>
          <w:color w:val="FF0000"/>
        </w:rPr>
        <w:t xml:space="preserve"> </w:t>
      </w:r>
      <w:r>
        <w:rPr>
          <w:rFonts w:ascii="Times New Roman" w:hAnsi="Times New Roman" w:cs="Times New Roman"/>
        </w:rPr>
        <w:t xml:space="preserve">and </w:t>
      </w:r>
      <w:r w:rsidRPr="00F74B90">
        <w:rPr>
          <w:rFonts w:ascii="Times New Roman" w:hAnsi="Times New Roman" w:cs="Times New Roman"/>
          <w:b/>
          <w:color w:val="7030A0"/>
          <w:u w:val="single"/>
        </w:rPr>
        <w:t>Purple Group</w:t>
      </w:r>
      <w:r>
        <w:rPr>
          <w:rFonts w:ascii="Times New Roman" w:hAnsi="Times New Roman" w:cs="Times New Roman"/>
        </w:rPr>
        <w:t>—due at 10:00 a.m.</w:t>
      </w:r>
      <w:r w:rsidR="0029705F">
        <w:rPr>
          <w:rFonts w:ascii="Times New Roman" w:hAnsi="Times New Roman" w:cs="Times New Roman"/>
        </w:rPr>
        <w:t xml:space="preserve">—includes material from both the primary source and Rhys Isaac’s </w:t>
      </w:r>
      <w:r w:rsidR="0029705F">
        <w:rPr>
          <w:rFonts w:ascii="Times New Roman" w:hAnsi="Times New Roman" w:cs="Times New Roman"/>
          <w:i/>
        </w:rPr>
        <w:t>Transformation of Virginia</w:t>
      </w:r>
    </w:p>
    <w:p w14:paraId="19017210" w14:textId="39ACB7E2" w:rsidR="00030BED" w:rsidRDefault="00030BED" w:rsidP="005B4C79">
      <w:pPr>
        <w:rPr>
          <w:rFonts w:ascii="Times New Roman" w:hAnsi="Times New Roman" w:cs="Times New Roman"/>
        </w:rPr>
      </w:pPr>
    </w:p>
    <w:p w14:paraId="2C762725" w14:textId="02DFD48B" w:rsidR="001D5D77" w:rsidRDefault="001D5D77" w:rsidP="001D5D77">
      <w:pPr>
        <w:rPr>
          <w:rFonts w:ascii="Times New Roman" w:hAnsi="Times New Roman" w:cs="Times New Roman"/>
        </w:rPr>
      </w:pPr>
      <w:r w:rsidRPr="00F74B90">
        <w:rPr>
          <w:rFonts w:ascii="Times New Roman" w:hAnsi="Times New Roman" w:cs="Times New Roman"/>
          <w:u w:val="single"/>
        </w:rPr>
        <w:t>Bring to Class</w:t>
      </w:r>
      <w:r>
        <w:rPr>
          <w:rFonts w:ascii="Times New Roman" w:hAnsi="Times New Roman" w:cs="Times New Roman"/>
        </w:rPr>
        <w:t>:</w:t>
      </w:r>
      <w:r>
        <w:rPr>
          <w:rFonts w:ascii="Times New Roman" w:hAnsi="Times New Roman" w:cs="Times New Roman"/>
        </w:rPr>
        <w:tab/>
        <w:t xml:space="preserve">Clemens, ed., </w:t>
      </w:r>
      <w:r>
        <w:rPr>
          <w:rFonts w:ascii="Times New Roman" w:hAnsi="Times New Roman" w:cs="Times New Roman"/>
          <w:i/>
        </w:rPr>
        <w:t>Colonial Era</w:t>
      </w:r>
    </w:p>
    <w:p w14:paraId="4BC86E1D" w14:textId="284EB350" w:rsidR="001D5D77" w:rsidRPr="00F74B90" w:rsidRDefault="001D5D77" w:rsidP="001D5D77">
      <w:pPr>
        <w:ind w:left="1440" w:firstLine="720"/>
        <w:rPr>
          <w:rFonts w:ascii="Times New Roman" w:hAnsi="Times New Roman" w:cs="Times New Roman"/>
        </w:rPr>
      </w:pPr>
      <w:r>
        <w:rPr>
          <w:rFonts w:ascii="Times New Roman" w:hAnsi="Times New Roman" w:cs="Times New Roman"/>
        </w:rPr>
        <w:t>Printout of Paper #4, if applicable</w:t>
      </w:r>
    </w:p>
    <w:p w14:paraId="2337BDB9" w14:textId="77777777" w:rsidR="001D5D77" w:rsidRDefault="001D5D77" w:rsidP="005B4C79">
      <w:pPr>
        <w:rPr>
          <w:rFonts w:ascii="Times New Roman" w:hAnsi="Times New Roman" w:cs="Times New Roman"/>
        </w:rPr>
      </w:pPr>
    </w:p>
    <w:p w14:paraId="32C73A66" w14:textId="10D651D9" w:rsidR="001D5D77" w:rsidRDefault="009F3283" w:rsidP="005B4C79">
      <w:pPr>
        <w:rPr>
          <w:rFonts w:ascii="Times New Roman" w:hAnsi="Times New Roman" w:cs="Times New Roman"/>
        </w:rPr>
      </w:pPr>
      <w:r>
        <w:rPr>
          <w:rFonts w:ascii="Times New Roman" w:hAnsi="Times New Roman" w:cs="Times New Roman"/>
          <w:u w:val="single"/>
        </w:rPr>
        <w:t>Classroom Topics</w:t>
      </w:r>
      <w:r w:rsidR="005B4C79">
        <w:rPr>
          <w:rFonts w:ascii="Times New Roman" w:hAnsi="Times New Roman" w:cs="Times New Roman"/>
        </w:rPr>
        <w:t>:</w:t>
      </w:r>
      <w:r w:rsidR="005B4C79">
        <w:rPr>
          <w:rFonts w:ascii="Times New Roman" w:hAnsi="Times New Roman" w:cs="Times New Roman"/>
        </w:rPr>
        <w:tab/>
      </w:r>
      <w:r w:rsidR="001D5D77">
        <w:rPr>
          <w:rFonts w:ascii="Times New Roman" w:hAnsi="Times New Roman" w:cs="Times New Roman"/>
        </w:rPr>
        <w:t>*</w:t>
      </w:r>
      <w:r w:rsidR="005B4C79">
        <w:rPr>
          <w:rFonts w:ascii="Times New Roman" w:hAnsi="Times New Roman" w:cs="Times New Roman"/>
        </w:rPr>
        <w:t>A Gentle</w:t>
      </w:r>
      <w:r w:rsidR="00360C56">
        <w:rPr>
          <w:rFonts w:ascii="Times New Roman" w:hAnsi="Times New Roman" w:cs="Times New Roman"/>
        </w:rPr>
        <w:t>man’s View of Family and Slaves</w:t>
      </w:r>
      <w:r w:rsidR="001D5D77">
        <w:rPr>
          <w:rFonts w:ascii="Times New Roman" w:hAnsi="Times New Roman" w:cs="Times New Roman"/>
        </w:rPr>
        <w:t xml:space="preserve"> </w:t>
      </w:r>
    </w:p>
    <w:p w14:paraId="0F5FE1DE" w14:textId="303291F3" w:rsidR="00360C56" w:rsidRDefault="0024084B" w:rsidP="0024084B">
      <w:pPr>
        <w:ind w:left="1440" w:firstLine="720"/>
        <w:rPr>
          <w:rFonts w:ascii="Times New Roman" w:hAnsi="Times New Roman" w:cs="Times New Roman"/>
        </w:rPr>
      </w:pPr>
      <w:r>
        <w:rPr>
          <w:rFonts w:ascii="Times New Roman" w:hAnsi="Times New Roman" w:cs="Times New Roman"/>
        </w:rPr>
        <w:t xml:space="preserve">   (</w:t>
      </w:r>
      <w:r w:rsidR="001D5D77">
        <w:rPr>
          <w:rFonts w:ascii="Times New Roman" w:hAnsi="Times New Roman" w:cs="Times New Roman"/>
        </w:rPr>
        <w:t xml:space="preserve">*need </w:t>
      </w:r>
      <w:r w:rsidR="001D5D77">
        <w:rPr>
          <w:rFonts w:ascii="Times New Roman" w:hAnsi="Times New Roman" w:cs="Times New Roman"/>
          <w:i/>
        </w:rPr>
        <w:t>Colonial Era</w:t>
      </w:r>
      <w:r w:rsidR="001D5D77">
        <w:rPr>
          <w:rFonts w:ascii="Times New Roman" w:hAnsi="Times New Roman" w:cs="Times New Roman"/>
        </w:rPr>
        <w:t>)</w:t>
      </w:r>
    </w:p>
    <w:p w14:paraId="649223D2" w14:textId="2BF1C21A" w:rsidR="005B4C79" w:rsidRDefault="00360C56" w:rsidP="00360C56">
      <w:pPr>
        <w:ind w:left="1440" w:firstLine="720"/>
        <w:rPr>
          <w:rFonts w:ascii="Times New Roman" w:hAnsi="Times New Roman" w:cs="Times New Roman"/>
        </w:rPr>
      </w:pPr>
      <w:r>
        <w:rPr>
          <w:rFonts w:ascii="Times New Roman" w:hAnsi="Times New Roman" w:cs="Times New Roman"/>
        </w:rPr>
        <w:t>Changes in the Family: Parents and Children, Husbands and Wives</w:t>
      </w:r>
    </w:p>
    <w:p w14:paraId="58371F83" w14:textId="7FFE8687" w:rsidR="00360C56" w:rsidRDefault="00360C56" w:rsidP="00360C56">
      <w:pPr>
        <w:ind w:left="1440" w:firstLine="720"/>
        <w:rPr>
          <w:rFonts w:ascii="Times New Roman" w:hAnsi="Times New Roman" w:cs="Times New Roman"/>
        </w:rPr>
      </w:pPr>
      <w:r>
        <w:rPr>
          <w:rFonts w:ascii="Times New Roman" w:hAnsi="Times New Roman" w:cs="Times New Roman"/>
        </w:rPr>
        <w:t>Royal Government and Roles of Representative Assemblies</w:t>
      </w:r>
    </w:p>
    <w:p w14:paraId="6044BD63" w14:textId="1AA9F460" w:rsidR="00360C56" w:rsidRDefault="00360C56" w:rsidP="00360C56">
      <w:pPr>
        <w:ind w:left="1440" w:firstLine="720"/>
        <w:rPr>
          <w:rFonts w:ascii="Times New Roman" w:hAnsi="Times New Roman" w:cs="Times New Roman"/>
        </w:rPr>
      </w:pPr>
      <w:r>
        <w:rPr>
          <w:rFonts w:ascii="Times New Roman" w:hAnsi="Times New Roman" w:cs="Times New Roman"/>
        </w:rPr>
        <w:t>Religious Life and Social Order</w:t>
      </w:r>
    </w:p>
    <w:p w14:paraId="6F78FB7F" w14:textId="7EEDE297" w:rsidR="00360C56" w:rsidRDefault="00360C56" w:rsidP="00360C56">
      <w:pPr>
        <w:ind w:left="1440" w:firstLine="720"/>
        <w:rPr>
          <w:rFonts w:ascii="Times New Roman" w:hAnsi="Times New Roman" w:cs="Times New Roman"/>
        </w:rPr>
      </w:pPr>
      <w:r>
        <w:rPr>
          <w:rFonts w:ascii="Times New Roman" w:hAnsi="Times New Roman" w:cs="Times New Roman"/>
        </w:rPr>
        <w:t>The Great Awakening’s Spiritual Challenge to Worldly Authority</w:t>
      </w:r>
    </w:p>
    <w:p w14:paraId="2819B79C" w14:textId="53209399" w:rsidR="00360C56" w:rsidRDefault="00360C56" w:rsidP="00360C56">
      <w:pPr>
        <w:ind w:left="1440" w:firstLine="720"/>
        <w:rPr>
          <w:rFonts w:ascii="Times New Roman" w:hAnsi="Times New Roman" w:cs="Times New Roman"/>
        </w:rPr>
      </w:pPr>
    </w:p>
    <w:p w14:paraId="644DFD42" w14:textId="0EDA15A0" w:rsidR="005B4C79" w:rsidRDefault="0050485C" w:rsidP="00AA2340">
      <w:pPr>
        <w:ind w:left="2160" w:hanging="2160"/>
        <w:rPr>
          <w:rFonts w:ascii="Times New Roman" w:hAnsi="Times New Roman" w:cs="Times New Roman"/>
        </w:rPr>
      </w:pPr>
      <w:r w:rsidRPr="00422C4C">
        <w:rPr>
          <w:rFonts w:ascii="Times New Roman" w:hAnsi="Times New Roman" w:cs="Times New Roman"/>
          <w:noProof/>
        </w:rPr>
        <w:lastRenderedPageBreak/>
        <w:drawing>
          <wp:anchor distT="0" distB="0" distL="114300" distR="114300" simplePos="0" relativeHeight="251676672" behindDoc="0" locked="0" layoutInCell="1" allowOverlap="1" wp14:anchorId="27731C99" wp14:editId="3F5C167B">
            <wp:simplePos x="0" y="0"/>
            <wp:positionH relativeFrom="column">
              <wp:posOffset>11430</wp:posOffset>
            </wp:positionH>
            <wp:positionV relativeFrom="paragraph">
              <wp:posOffset>326390</wp:posOffset>
            </wp:positionV>
            <wp:extent cx="6323965" cy="4213225"/>
            <wp:effectExtent l="0" t="0" r="63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6323965" cy="4213225"/>
                    </a:xfrm>
                    <a:prstGeom prst="rect">
                      <a:avLst/>
                    </a:prstGeom>
                  </pic:spPr>
                </pic:pic>
              </a:graphicData>
            </a:graphic>
            <wp14:sizeRelH relativeFrom="page">
              <wp14:pctWidth>0</wp14:pctWidth>
            </wp14:sizeRelH>
            <wp14:sizeRelV relativeFrom="page">
              <wp14:pctHeight>0</wp14:pctHeight>
            </wp14:sizeRelV>
          </wp:anchor>
        </w:drawing>
      </w:r>
    </w:p>
    <w:p w14:paraId="7179946E" w14:textId="77F50BFE" w:rsidR="0050485C" w:rsidRDefault="0050485C" w:rsidP="00AA2340">
      <w:pPr>
        <w:ind w:left="2160" w:hanging="2160"/>
        <w:rPr>
          <w:rFonts w:ascii="Times New Roman" w:hAnsi="Times New Roman" w:cs="Times New Roman"/>
        </w:rPr>
      </w:pPr>
    </w:p>
    <w:p w14:paraId="60403CCA" w14:textId="5F8B48D9" w:rsidR="0050485C" w:rsidRDefault="0050485C" w:rsidP="00AA2340">
      <w:pPr>
        <w:ind w:left="2160" w:hanging="2160"/>
        <w:rPr>
          <w:rFonts w:ascii="Times New Roman" w:hAnsi="Times New Roman" w:cs="Times New Roman"/>
        </w:rPr>
      </w:pPr>
    </w:p>
    <w:p w14:paraId="2D22788F" w14:textId="515C324F" w:rsidR="0050485C" w:rsidRDefault="0050485C" w:rsidP="00AA2340">
      <w:pPr>
        <w:ind w:left="2160" w:hanging="2160"/>
        <w:rPr>
          <w:rFonts w:ascii="Times New Roman" w:hAnsi="Times New Roman" w:cs="Times New Roman"/>
          <w:b/>
        </w:rPr>
      </w:pPr>
    </w:p>
    <w:p w14:paraId="1775269B" w14:textId="64B903E0" w:rsidR="00F45F41" w:rsidRDefault="00F45F41" w:rsidP="00AA2340">
      <w:pPr>
        <w:ind w:left="2160" w:hanging="2160"/>
        <w:rPr>
          <w:rFonts w:ascii="Times New Roman" w:hAnsi="Times New Roman" w:cs="Times New Roman"/>
        </w:rPr>
      </w:pPr>
      <w:r>
        <w:rPr>
          <w:rFonts w:ascii="Times New Roman" w:hAnsi="Times New Roman" w:cs="Times New Roman"/>
          <w:b/>
        </w:rPr>
        <w:t>April 18</w:t>
      </w:r>
      <w:r w:rsidR="00363271">
        <w:rPr>
          <w:rFonts w:ascii="Times New Roman" w:hAnsi="Times New Roman" w:cs="Times New Roman"/>
          <w:b/>
        </w:rPr>
        <w:tab/>
        <w:t>War Between Empires</w:t>
      </w:r>
    </w:p>
    <w:p w14:paraId="10B0A5B3" w14:textId="2DDE4E14" w:rsidR="00F45F41" w:rsidRDefault="00F45F41" w:rsidP="00AA2340">
      <w:pPr>
        <w:ind w:left="2160" w:hanging="2160"/>
        <w:rPr>
          <w:rFonts w:ascii="Times New Roman" w:hAnsi="Times New Roman" w:cs="Times New Roman"/>
        </w:rPr>
      </w:pPr>
    </w:p>
    <w:p w14:paraId="51ACE9EB" w14:textId="3411F305" w:rsidR="009F3283" w:rsidRDefault="00F45F41" w:rsidP="00AA2340">
      <w:pPr>
        <w:ind w:left="2160" w:hanging="2160"/>
        <w:rPr>
          <w:rFonts w:ascii="Times New Roman" w:hAnsi="Times New Roman" w:cs="Times New Roman"/>
        </w:rPr>
      </w:pPr>
      <w:r>
        <w:rPr>
          <w:rFonts w:ascii="Times New Roman" w:hAnsi="Times New Roman" w:cs="Times New Roman"/>
          <w:u w:val="single"/>
        </w:rPr>
        <w:t>Reading</w:t>
      </w:r>
      <w:r w:rsidR="00030BED">
        <w:rPr>
          <w:rFonts w:ascii="Times New Roman" w:hAnsi="Times New Roman" w:cs="Times New Roman"/>
          <w:u w:val="single"/>
        </w:rPr>
        <w:t xml:space="preserve"> Due</w:t>
      </w:r>
      <w:r>
        <w:rPr>
          <w:rFonts w:ascii="Times New Roman" w:hAnsi="Times New Roman" w:cs="Times New Roman"/>
        </w:rPr>
        <w:t>:</w:t>
      </w:r>
      <w:r w:rsidR="00976906">
        <w:rPr>
          <w:rFonts w:ascii="Times New Roman" w:hAnsi="Times New Roman" w:cs="Times New Roman"/>
        </w:rPr>
        <w:tab/>
      </w:r>
      <w:r w:rsidR="009F3283">
        <w:rPr>
          <w:rFonts w:ascii="Times New Roman" w:hAnsi="Times New Roman" w:cs="Times New Roman"/>
        </w:rPr>
        <w:t>Teenager Hannah Heaton’s Conversion Experience (on Canvas)</w:t>
      </w:r>
    </w:p>
    <w:p w14:paraId="63D186B6" w14:textId="75A6211F" w:rsidR="00F45F41" w:rsidRDefault="00976906" w:rsidP="009F3283">
      <w:pPr>
        <w:ind w:left="2160"/>
        <w:rPr>
          <w:rFonts w:ascii="Times New Roman" w:hAnsi="Times New Roman" w:cs="Times New Roman"/>
        </w:rPr>
      </w:pPr>
      <w:r>
        <w:rPr>
          <w:rFonts w:ascii="Times New Roman" w:hAnsi="Times New Roman" w:cs="Times New Roman"/>
        </w:rPr>
        <w:t xml:space="preserve">Taylor, </w:t>
      </w:r>
      <w:r>
        <w:rPr>
          <w:rFonts w:ascii="Times New Roman" w:hAnsi="Times New Roman" w:cs="Times New Roman"/>
          <w:i/>
        </w:rPr>
        <w:t>Colonial America</w:t>
      </w:r>
      <w:r>
        <w:rPr>
          <w:rFonts w:ascii="Times New Roman" w:hAnsi="Times New Roman" w:cs="Times New Roman"/>
        </w:rPr>
        <w:t>, 44-50, 106-115</w:t>
      </w:r>
    </w:p>
    <w:p w14:paraId="7A9A95F6" w14:textId="68E715DE" w:rsidR="00F45F41" w:rsidRDefault="00F45F41" w:rsidP="00AA2340">
      <w:pPr>
        <w:ind w:left="2160" w:hanging="2160"/>
        <w:rPr>
          <w:rFonts w:ascii="Times New Roman" w:hAnsi="Times New Roman" w:cs="Times New Roman"/>
        </w:rPr>
      </w:pPr>
    </w:p>
    <w:p w14:paraId="6F968DFE" w14:textId="72DAE34D" w:rsidR="00F45F41" w:rsidRDefault="00F45F41" w:rsidP="00AA2340">
      <w:pPr>
        <w:ind w:left="2160" w:hanging="2160"/>
        <w:rPr>
          <w:rFonts w:ascii="Times New Roman" w:hAnsi="Times New Roman" w:cs="Times New Roman"/>
        </w:rPr>
      </w:pPr>
      <w:r>
        <w:rPr>
          <w:rFonts w:ascii="Times New Roman" w:hAnsi="Times New Roman" w:cs="Times New Roman"/>
          <w:u w:val="single"/>
        </w:rPr>
        <w:t>Paper Due</w:t>
      </w:r>
      <w:r>
        <w:rPr>
          <w:rFonts w:ascii="Times New Roman" w:hAnsi="Times New Roman" w:cs="Times New Roman"/>
        </w:rPr>
        <w:t>:</w:t>
      </w:r>
      <w:r w:rsidR="005D7F86" w:rsidRPr="005D7F86">
        <w:rPr>
          <w:rFonts w:ascii="Times New Roman" w:hAnsi="Times New Roman" w:cs="Times New Roman"/>
        </w:rPr>
        <w:t xml:space="preserve"> </w:t>
      </w:r>
      <w:r w:rsidR="005D7F86">
        <w:rPr>
          <w:rFonts w:ascii="Times New Roman" w:hAnsi="Times New Roman" w:cs="Times New Roman"/>
        </w:rPr>
        <w:tab/>
        <w:t>Paper #4—</w:t>
      </w:r>
      <w:r w:rsidR="005D7F86">
        <w:rPr>
          <w:rFonts w:ascii="Times New Roman" w:hAnsi="Times New Roman" w:cs="Times New Roman"/>
          <w:b/>
          <w:color w:val="7030A0"/>
          <w:u w:val="single"/>
        </w:rPr>
        <w:t>Purple Group</w:t>
      </w:r>
      <w:r w:rsidR="005D7F86">
        <w:rPr>
          <w:rFonts w:ascii="Times New Roman" w:hAnsi="Times New Roman" w:cs="Times New Roman"/>
        </w:rPr>
        <w:t>—due at 10:00 a.m.</w:t>
      </w:r>
    </w:p>
    <w:p w14:paraId="06204D3E" w14:textId="6CB21EAF" w:rsidR="00F45F41" w:rsidRDefault="00F45F41" w:rsidP="00AA2340">
      <w:pPr>
        <w:ind w:left="2160" w:hanging="2160"/>
        <w:rPr>
          <w:rFonts w:ascii="Times New Roman" w:hAnsi="Times New Roman" w:cs="Times New Roman"/>
        </w:rPr>
      </w:pPr>
    </w:p>
    <w:p w14:paraId="67320D23" w14:textId="2B294D16" w:rsidR="00030BED" w:rsidRPr="002C1364" w:rsidRDefault="00030BED" w:rsidP="00030BED">
      <w:pPr>
        <w:rPr>
          <w:rFonts w:ascii="Times New Roman" w:hAnsi="Times New Roman" w:cs="Times New Roman"/>
        </w:rPr>
      </w:pPr>
      <w:r>
        <w:rPr>
          <w:rFonts w:ascii="Times New Roman" w:hAnsi="Times New Roman" w:cs="Times New Roman"/>
          <w:u w:val="single"/>
        </w:rPr>
        <w:t>Quiz Due:</w:t>
      </w:r>
      <w:r>
        <w:rPr>
          <w:rFonts w:ascii="Times New Roman" w:hAnsi="Times New Roman" w:cs="Times New Roman"/>
        </w:rPr>
        <w:tab/>
      </w:r>
      <w:r>
        <w:rPr>
          <w:rFonts w:ascii="Times New Roman" w:hAnsi="Times New Roman" w:cs="Times New Roman"/>
        </w:rPr>
        <w:tab/>
        <w:t>Canvas Quiz—</w:t>
      </w:r>
      <w:r w:rsidRPr="005D7F86">
        <w:rPr>
          <w:rFonts w:ascii="Times New Roman" w:hAnsi="Times New Roman" w:cs="Times New Roman"/>
          <w:b/>
          <w:color w:val="0070C0"/>
          <w:u w:val="single"/>
        </w:rPr>
        <w:t>Blue Group</w:t>
      </w:r>
      <w:r>
        <w:rPr>
          <w:rFonts w:ascii="Times New Roman" w:hAnsi="Times New Roman" w:cs="Times New Roman"/>
        </w:rPr>
        <w:t xml:space="preserve"> and </w:t>
      </w:r>
      <w:r w:rsidRPr="00030BED">
        <w:rPr>
          <w:rFonts w:ascii="Times New Roman" w:hAnsi="Times New Roman" w:cs="Times New Roman"/>
          <w:b/>
          <w:color w:val="FF0000"/>
          <w:u w:val="single"/>
        </w:rPr>
        <w:t>Red Group</w:t>
      </w:r>
      <w:r>
        <w:rPr>
          <w:rFonts w:ascii="Times New Roman" w:hAnsi="Times New Roman" w:cs="Times New Roman"/>
        </w:rPr>
        <w:t>—due at 10:00 a.m.</w:t>
      </w:r>
    </w:p>
    <w:p w14:paraId="49D7645D" w14:textId="0FEF8732" w:rsidR="00030BED" w:rsidRDefault="00030BED" w:rsidP="00AA2340">
      <w:pPr>
        <w:ind w:left="2160" w:hanging="2160"/>
        <w:rPr>
          <w:rFonts w:ascii="Times New Roman" w:hAnsi="Times New Roman" w:cs="Times New Roman"/>
        </w:rPr>
      </w:pPr>
    </w:p>
    <w:p w14:paraId="5CEC266A" w14:textId="7516D7D9" w:rsidR="001D5D77" w:rsidRPr="00F74B90" w:rsidRDefault="001D5D77" w:rsidP="001D5D77">
      <w:pPr>
        <w:rPr>
          <w:rFonts w:ascii="Times New Roman" w:hAnsi="Times New Roman" w:cs="Times New Roman"/>
        </w:rPr>
      </w:pPr>
      <w:r w:rsidRPr="00F74B90">
        <w:rPr>
          <w:rFonts w:ascii="Times New Roman" w:hAnsi="Times New Roman" w:cs="Times New Roman"/>
          <w:u w:val="single"/>
        </w:rPr>
        <w:t>Bring to Class</w:t>
      </w:r>
      <w:r>
        <w:rPr>
          <w:rFonts w:ascii="Times New Roman" w:hAnsi="Times New Roman" w:cs="Times New Roman"/>
        </w:rPr>
        <w:t>:</w:t>
      </w:r>
      <w:r>
        <w:rPr>
          <w:rFonts w:ascii="Times New Roman" w:hAnsi="Times New Roman" w:cs="Times New Roman"/>
        </w:rPr>
        <w:tab/>
        <w:t>Printout of Paper #4, if applicable</w:t>
      </w:r>
    </w:p>
    <w:p w14:paraId="6530D2BF" w14:textId="77777777" w:rsidR="00FD613B" w:rsidRDefault="00FD613B" w:rsidP="00FD613B">
      <w:pPr>
        <w:ind w:left="2160"/>
        <w:rPr>
          <w:rFonts w:ascii="Times New Roman" w:hAnsi="Times New Roman" w:cs="Times New Roman"/>
        </w:rPr>
      </w:pPr>
      <w:r>
        <w:rPr>
          <w:rFonts w:ascii="Times New Roman" w:hAnsi="Times New Roman" w:cs="Times New Roman"/>
        </w:rPr>
        <w:t>Teenager Hannah Heaton’s Conversion Experience (on Canvas)</w:t>
      </w:r>
    </w:p>
    <w:p w14:paraId="5C44A044" w14:textId="59CA6434" w:rsidR="001D5D77" w:rsidRDefault="001D5D77" w:rsidP="00AA2340">
      <w:pPr>
        <w:ind w:left="2160" w:hanging="2160"/>
        <w:rPr>
          <w:rFonts w:ascii="Times New Roman" w:hAnsi="Times New Roman" w:cs="Times New Roman"/>
        </w:rPr>
      </w:pPr>
    </w:p>
    <w:p w14:paraId="4EA0E821" w14:textId="6547912F" w:rsidR="00360C56" w:rsidRDefault="009F3283" w:rsidP="00AA2340">
      <w:pPr>
        <w:ind w:left="2160" w:hanging="2160"/>
        <w:rPr>
          <w:rFonts w:ascii="Times New Roman" w:hAnsi="Times New Roman" w:cs="Times New Roman"/>
        </w:rPr>
      </w:pPr>
      <w:r>
        <w:rPr>
          <w:rFonts w:ascii="Times New Roman" w:hAnsi="Times New Roman" w:cs="Times New Roman"/>
          <w:u w:val="single"/>
        </w:rPr>
        <w:t>Classroom Topics</w:t>
      </w:r>
      <w:r w:rsidR="00F45F41">
        <w:rPr>
          <w:rFonts w:ascii="Times New Roman" w:hAnsi="Times New Roman" w:cs="Times New Roman"/>
        </w:rPr>
        <w:t>:</w:t>
      </w:r>
      <w:r w:rsidR="00F45F41">
        <w:rPr>
          <w:rFonts w:ascii="Times New Roman" w:hAnsi="Times New Roman" w:cs="Times New Roman"/>
        </w:rPr>
        <w:tab/>
      </w:r>
      <w:r w:rsidR="00360C56">
        <w:rPr>
          <w:rFonts w:ascii="Times New Roman" w:hAnsi="Times New Roman" w:cs="Times New Roman"/>
        </w:rPr>
        <w:t>Emotional</w:t>
      </w:r>
      <w:r w:rsidR="00F45F41">
        <w:rPr>
          <w:rFonts w:ascii="Times New Roman" w:hAnsi="Times New Roman" w:cs="Times New Roman"/>
        </w:rPr>
        <w:t xml:space="preserve"> Torment </w:t>
      </w:r>
      <w:r w:rsidR="00360C56">
        <w:rPr>
          <w:rFonts w:ascii="Times New Roman" w:hAnsi="Times New Roman" w:cs="Times New Roman"/>
        </w:rPr>
        <w:t xml:space="preserve">in </w:t>
      </w:r>
      <w:r w:rsidR="00F45F41">
        <w:rPr>
          <w:rFonts w:ascii="Times New Roman" w:hAnsi="Times New Roman" w:cs="Times New Roman"/>
        </w:rPr>
        <w:t>the Great Awakening</w:t>
      </w:r>
    </w:p>
    <w:p w14:paraId="6F298E1B" w14:textId="4B9ED0ED" w:rsidR="00360C56" w:rsidRDefault="00360C56" w:rsidP="00360C56">
      <w:pPr>
        <w:ind w:left="2160"/>
        <w:rPr>
          <w:rFonts w:ascii="Times New Roman" w:hAnsi="Times New Roman" w:cs="Times New Roman"/>
        </w:rPr>
      </w:pPr>
      <w:r>
        <w:rPr>
          <w:rFonts w:ascii="Times New Roman" w:hAnsi="Times New Roman" w:cs="Times New Roman"/>
        </w:rPr>
        <w:t>T</w:t>
      </w:r>
      <w:r w:rsidR="00F45F41">
        <w:rPr>
          <w:rFonts w:ascii="Times New Roman" w:hAnsi="Times New Roman" w:cs="Times New Roman"/>
        </w:rPr>
        <w:t xml:space="preserve">he </w:t>
      </w:r>
      <w:r>
        <w:rPr>
          <w:rFonts w:ascii="Times New Roman" w:hAnsi="Times New Roman" w:cs="Times New Roman"/>
        </w:rPr>
        <w:t>World After the Great Awakening</w:t>
      </w:r>
      <w:r w:rsidR="00F45F41">
        <w:rPr>
          <w:rFonts w:ascii="Times New Roman" w:hAnsi="Times New Roman" w:cs="Times New Roman"/>
        </w:rPr>
        <w:t xml:space="preserve"> </w:t>
      </w:r>
    </w:p>
    <w:p w14:paraId="5C2D24E9" w14:textId="54980C62" w:rsidR="00360C56" w:rsidRDefault="00360C56" w:rsidP="00360C56">
      <w:pPr>
        <w:ind w:left="2160"/>
        <w:rPr>
          <w:rFonts w:ascii="Times New Roman" w:hAnsi="Times New Roman" w:cs="Times New Roman"/>
        </w:rPr>
      </w:pPr>
      <w:r>
        <w:rPr>
          <w:rFonts w:ascii="Times New Roman" w:hAnsi="Times New Roman" w:cs="Times New Roman"/>
        </w:rPr>
        <w:t xml:space="preserve">Imperial Wars and How to Fight Them </w:t>
      </w:r>
    </w:p>
    <w:p w14:paraId="5E0CD230" w14:textId="77777777" w:rsidR="00360C56" w:rsidRDefault="00360C56" w:rsidP="00360C56">
      <w:pPr>
        <w:ind w:left="2160"/>
        <w:rPr>
          <w:rFonts w:ascii="Times New Roman" w:hAnsi="Times New Roman" w:cs="Times New Roman"/>
        </w:rPr>
      </w:pPr>
      <w:r>
        <w:rPr>
          <w:rFonts w:ascii="Times New Roman" w:hAnsi="Times New Roman" w:cs="Times New Roman"/>
        </w:rPr>
        <w:t xml:space="preserve">The Results of the Great Contest for North America </w:t>
      </w:r>
    </w:p>
    <w:p w14:paraId="514F8888" w14:textId="51EB55B3" w:rsidR="00F45F41" w:rsidRPr="00F45F41" w:rsidRDefault="00360C56" w:rsidP="00360C56">
      <w:pPr>
        <w:ind w:left="2160"/>
        <w:rPr>
          <w:rFonts w:ascii="Times New Roman" w:hAnsi="Times New Roman" w:cs="Times New Roman"/>
        </w:rPr>
      </w:pPr>
      <w:r>
        <w:rPr>
          <w:rFonts w:ascii="Times New Roman" w:hAnsi="Times New Roman" w:cs="Times New Roman"/>
        </w:rPr>
        <w:t>The Coming of the American Revolution: Nationalism and Imperial Reform</w:t>
      </w:r>
    </w:p>
    <w:p w14:paraId="2C662088" w14:textId="41ABA1B9" w:rsidR="00360C56" w:rsidRDefault="00360C56" w:rsidP="00AA2340">
      <w:pPr>
        <w:ind w:left="2160" w:hanging="2160"/>
        <w:rPr>
          <w:rFonts w:ascii="Times New Roman" w:hAnsi="Times New Roman" w:cs="Times New Roman"/>
        </w:rPr>
      </w:pPr>
    </w:p>
    <w:p w14:paraId="176D7CC4" w14:textId="4495C6D8" w:rsidR="00363271" w:rsidRDefault="00363271" w:rsidP="00AA2340">
      <w:pPr>
        <w:ind w:left="2160" w:hanging="2160"/>
        <w:rPr>
          <w:rFonts w:ascii="Times New Roman" w:hAnsi="Times New Roman" w:cs="Times New Roman"/>
        </w:rPr>
      </w:pPr>
    </w:p>
    <w:p w14:paraId="02A9763A" w14:textId="3A548410" w:rsidR="0050485C" w:rsidRDefault="00360C56" w:rsidP="004B753E">
      <w:pPr>
        <w:ind w:left="2160" w:hanging="2160"/>
        <w:rPr>
          <w:rFonts w:ascii="Times New Roman" w:hAnsi="Times New Roman" w:cs="Times New Roman"/>
          <w:b/>
        </w:rPr>
      </w:pPr>
      <w:r>
        <w:rPr>
          <w:rFonts w:ascii="Times New Roman" w:hAnsi="Times New Roman" w:cs="Times New Roman"/>
          <w:b/>
        </w:rPr>
        <w:t>Tuesday, May 2</w:t>
      </w:r>
    </w:p>
    <w:p w14:paraId="04E3D6B5" w14:textId="37D5E10A" w:rsidR="00360C56" w:rsidRPr="004B753E" w:rsidRDefault="00360C56" w:rsidP="004B753E">
      <w:pPr>
        <w:ind w:left="2160" w:hanging="2160"/>
        <w:rPr>
          <w:rFonts w:ascii="Times New Roman" w:hAnsi="Times New Roman" w:cs="Times New Roman"/>
          <w:b/>
        </w:rPr>
      </w:pPr>
      <w:r>
        <w:rPr>
          <w:rFonts w:ascii="Times New Roman" w:hAnsi="Times New Roman" w:cs="Times New Roman"/>
          <w:b/>
        </w:rPr>
        <w:lastRenderedPageBreak/>
        <w:t>4:00-6:30 p.m.</w:t>
      </w:r>
    </w:p>
    <w:p w14:paraId="2EB7F412" w14:textId="2308B356" w:rsidR="00E97C20" w:rsidRDefault="00E97C20" w:rsidP="00AA2340">
      <w:pPr>
        <w:ind w:left="2160" w:hanging="2160"/>
        <w:rPr>
          <w:rFonts w:ascii="Times New Roman" w:hAnsi="Times New Roman" w:cs="Times New Roman"/>
        </w:rPr>
      </w:pPr>
    </w:p>
    <w:p w14:paraId="43EA9B68" w14:textId="6E0DD998" w:rsidR="00030BED" w:rsidRPr="00F74B90" w:rsidRDefault="00030BED" w:rsidP="00030BED">
      <w:pPr>
        <w:rPr>
          <w:rFonts w:ascii="Times New Roman" w:hAnsi="Times New Roman" w:cs="Times New Roman"/>
        </w:rPr>
      </w:pPr>
      <w:r w:rsidRPr="00F74B90">
        <w:rPr>
          <w:rFonts w:ascii="Times New Roman" w:hAnsi="Times New Roman" w:cs="Times New Roman"/>
          <w:u w:val="single"/>
        </w:rPr>
        <w:t>Bring to Class</w:t>
      </w:r>
      <w:r>
        <w:rPr>
          <w:rFonts w:ascii="Times New Roman" w:hAnsi="Times New Roman" w:cs="Times New Roman"/>
        </w:rPr>
        <w:t>:</w:t>
      </w:r>
      <w:r>
        <w:rPr>
          <w:rFonts w:ascii="Times New Roman" w:hAnsi="Times New Roman" w:cs="Times New Roman"/>
        </w:rPr>
        <w:tab/>
        <w:t>Blank “Blue Book”</w:t>
      </w:r>
      <w:r w:rsidR="001F223D">
        <w:rPr>
          <w:rFonts w:ascii="Times New Roman" w:hAnsi="Times New Roman" w:cs="Times New Roman"/>
        </w:rPr>
        <w:t>—</w:t>
      </w:r>
      <w:r>
        <w:rPr>
          <w:rFonts w:ascii="Times New Roman" w:hAnsi="Times New Roman" w:cs="Times New Roman"/>
        </w:rPr>
        <w:t>availabl</w:t>
      </w:r>
      <w:r w:rsidR="006367C2">
        <w:rPr>
          <w:rFonts w:ascii="Times New Roman" w:hAnsi="Times New Roman" w:cs="Times New Roman"/>
        </w:rPr>
        <w:t>e for free at the Student Union</w:t>
      </w:r>
    </w:p>
    <w:p w14:paraId="02925C46" w14:textId="64B7D21A" w:rsidR="00030BED" w:rsidRDefault="00030BED" w:rsidP="00AA2340">
      <w:pPr>
        <w:ind w:left="2160" w:hanging="2160"/>
        <w:rPr>
          <w:rFonts w:ascii="Times New Roman" w:hAnsi="Times New Roman" w:cs="Times New Roman"/>
        </w:rPr>
      </w:pPr>
    </w:p>
    <w:p w14:paraId="534F49CB" w14:textId="1F15EFB2" w:rsidR="00E97C20" w:rsidRPr="003C0FD8" w:rsidRDefault="0039537C" w:rsidP="004B753E">
      <w:pPr>
        <w:ind w:left="2160" w:hanging="2160"/>
        <w:rPr>
          <w:rFonts w:ascii="Times New Roman" w:hAnsi="Times New Roman" w:cs="Times New Roman"/>
        </w:rPr>
      </w:pPr>
      <w:r w:rsidRPr="001708B9">
        <w:rPr>
          <w:b/>
          <w:noProof/>
        </w:rPr>
        <w:drawing>
          <wp:anchor distT="0" distB="0" distL="114300" distR="114300" simplePos="0" relativeHeight="251679744" behindDoc="0" locked="0" layoutInCell="1" allowOverlap="1" wp14:anchorId="3F8B566C" wp14:editId="034524A8">
            <wp:simplePos x="0" y="0"/>
            <wp:positionH relativeFrom="column">
              <wp:posOffset>16510</wp:posOffset>
            </wp:positionH>
            <wp:positionV relativeFrom="paragraph">
              <wp:posOffset>659130</wp:posOffset>
            </wp:positionV>
            <wp:extent cx="6235065" cy="38049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6235065" cy="3804920"/>
                    </a:xfrm>
                    <a:prstGeom prst="rect">
                      <a:avLst/>
                    </a:prstGeom>
                  </pic:spPr>
                </pic:pic>
              </a:graphicData>
            </a:graphic>
            <wp14:sizeRelH relativeFrom="page">
              <wp14:pctWidth>0</wp14:pctWidth>
            </wp14:sizeRelH>
            <wp14:sizeRelV relativeFrom="page">
              <wp14:pctHeight>0</wp14:pctHeight>
            </wp14:sizeRelV>
          </wp:anchor>
        </w:drawing>
      </w:r>
      <w:r w:rsidR="00E97C20">
        <w:rPr>
          <w:rFonts w:ascii="Times New Roman" w:hAnsi="Times New Roman" w:cs="Times New Roman"/>
          <w:u w:val="single"/>
        </w:rPr>
        <w:t>Exam</w:t>
      </w:r>
      <w:r w:rsidR="00E97C20">
        <w:rPr>
          <w:rFonts w:ascii="Times New Roman" w:hAnsi="Times New Roman" w:cs="Times New Roman"/>
        </w:rPr>
        <w:t>:</w:t>
      </w:r>
      <w:r w:rsidR="00E97C20">
        <w:rPr>
          <w:rFonts w:ascii="Times New Roman" w:hAnsi="Times New Roman" w:cs="Times New Roman"/>
        </w:rPr>
        <w:tab/>
        <w:t>Final Exam</w:t>
      </w:r>
      <w:r w:rsidR="004B753E">
        <w:rPr>
          <w:rFonts w:ascii="Times New Roman" w:hAnsi="Times New Roman" w:cs="Times New Roman"/>
        </w:rPr>
        <w:t xml:space="preserve"> (</w:t>
      </w:r>
      <w:r w:rsidR="00E97C20">
        <w:rPr>
          <w:rFonts w:ascii="Times New Roman" w:hAnsi="Times New Roman" w:cs="Times New Roman"/>
          <w:i/>
        </w:rPr>
        <w:t>Format:</w:t>
      </w:r>
      <w:r w:rsidR="001D5D77">
        <w:rPr>
          <w:rFonts w:ascii="Times New Roman" w:hAnsi="Times New Roman" w:cs="Times New Roman"/>
        </w:rPr>
        <w:t xml:space="preserve"> ID Terms—</w:t>
      </w:r>
      <w:r w:rsidR="00E97C20">
        <w:rPr>
          <w:rFonts w:ascii="Times New Roman" w:hAnsi="Times New Roman" w:cs="Times New Roman"/>
        </w:rPr>
        <w:t>e</w:t>
      </w:r>
      <w:r w:rsidR="001D5D77">
        <w:rPr>
          <w:rFonts w:ascii="Times New Roman" w:hAnsi="Times New Roman" w:cs="Times New Roman"/>
        </w:rPr>
        <w:t>xplain the significance</w:t>
      </w:r>
      <w:r w:rsidR="004B753E">
        <w:rPr>
          <w:rFonts w:ascii="Times New Roman" w:hAnsi="Times New Roman" w:cs="Times New Roman"/>
        </w:rPr>
        <w:t xml:space="preserve">, </w:t>
      </w:r>
      <w:r w:rsidR="004B753E">
        <w:rPr>
          <w:rFonts w:ascii="Times New Roman" w:hAnsi="Times New Roman" w:cs="Times New Roman"/>
        </w:rPr>
        <w:br/>
      </w:r>
      <w:r w:rsidR="0024084B">
        <w:rPr>
          <w:rFonts w:ascii="Times New Roman" w:hAnsi="Times New Roman" w:cs="Times New Roman"/>
        </w:rPr>
        <w:t xml:space="preserve">   </w:t>
      </w:r>
      <w:r w:rsidR="004B753E">
        <w:rPr>
          <w:rFonts w:ascii="Times New Roman" w:hAnsi="Times New Roman" w:cs="Times New Roman"/>
        </w:rPr>
        <w:t xml:space="preserve">and </w:t>
      </w:r>
      <w:r w:rsidR="00E97C20">
        <w:rPr>
          <w:rFonts w:ascii="Times New Roman" w:hAnsi="Times New Roman" w:cs="Times New Roman"/>
        </w:rPr>
        <w:t>Two Essays</w:t>
      </w:r>
      <w:r w:rsidR="001D5D77">
        <w:rPr>
          <w:rFonts w:ascii="Times New Roman" w:hAnsi="Times New Roman" w:cs="Times New Roman"/>
        </w:rPr>
        <w:t>—</w:t>
      </w:r>
      <w:r w:rsidR="00E97C20">
        <w:rPr>
          <w:rFonts w:ascii="Times New Roman" w:hAnsi="Times New Roman" w:cs="Times New Roman"/>
        </w:rPr>
        <w:t xml:space="preserve">one comprehensive, one </w:t>
      </w:r>
      <w:r w:rsidR="001D5D77">
        <w:rPr>
          <w:rFonts w:ascii="Times New Roman" w:hAnsi="Times New Roman" w:cs="Times New Roman"/>
        </w:rPr>
        <w:t>on</w:t>
      </w:r>
      <w:r w:rsidR="00E97C20">
        <w:rPr>
          <w:rFonts w:ascii="Times New Roman" w:hAnsi="Times New Roman" w:cs="Times New Roman"/>
        </w:rPr>
        <w:t xml:space="preserve"> the </w:t>
      </w:r>
      <w:r w:rsidR="001D5D77">
        <w:rPr>
          <w:rFonts w:ascii="Times New Roman" w:hAnsi="Times New Roman" w:cs="Times New Roman"/>
        </w:rPr>
        <w:t xml:space="preserve">2nd </w:t>
      </w:r>
      <w:r w:rsidR="00E97C20">
        <w:rPr>
          <w:rFonts w:ascii="Times New Roman" w:hAnsi="Times New Roman" w:cs="Times New Roman"/>
        </w:rPr>
        <w:t>half of the course</w:t>
      </w:r>
      <w:r w:rsidR="004B753E">
        <w:rPr>
          <w:rFonts w:ascii="Times New Roman" w:hAnsi="Times New Roman" w:cs="Times New Roman"/>
        </w:rPr>
        <w:t>)</w:t>
      </w:r>
    </w:p>
    <w:sectPr w:rsidR="00E97C20" w:rsidRPr="003C0FD8" w:rsidSect="00321EA5">
      <w:pgSz w:w="12240" w:h="15840"/>
      <w:pgMar w:top="1080" w:right="1440" w:bottom="86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5B094" w14:textId="77777777" w:rsidR="008A69B9" w:rsidRDefault="008A69B9" w:rsidP="00047DED">
      <w:r>
        <w:separator/>
      </w:r>
    </w:p>
  </w:endnote>
  <w:endnote w:type="continuationSeparator" w:id="0">
    <w:p w14:paraId="0584D172" w14:textId="77777777" w:rsidR="008A69B9" w:rsidRDefault="008A69B9" w:rsidP="00047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44A5B" w14:textId="77777777" w:rsidR="001D5D77" w:rsidRDefault="001D5D77" w:rsidP="006968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554F9C" w14:textId="77777777" w:rsidR="001D5D77" w:rsidRDefault="001D5D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97BC3" w14:textId="50937611" w:rsidR="001D5D77" w:rsidRPr="00047DED" w:rsidRDefault="001D5D77" w:rsidP="00696856">
    <w:pPr>
      <w:pStyle w:val="Footer"/>
      <w:framePr w:wrap="around" w:vAnchor="text" w:hAnchor="margin" w:xAlign="center" w:y="1"/>
      <w:rPr>
        <w:rStyle w:val="PageNumber"/>
        <w:rFonts w:ascii="Times New Roman" w:hAnsi="Times New Roman" w:cs="Times New Roman"/>
      </w:rPr>
    </w:pPr>
    <w:r w:rsidRPr="00047DED">
      <w:rPr>
        <w:rStyle w:val="PageNumber"/>
        <w:rFonts w:ascii="Times New Roman" w:hAnsi="Times New Roman" w:cs="Times New Roman"/>
      </w:rPr>
      <w:t xml:space="preserve">- </w:t>
    </w:r>
    <w:r w:rsidRPr="00047DED">
      <w:rPr>
        <w:rStyle w:val="PageNumber"/>
        <w:rFonts w:ascii="Times New Roman" w:hAnsi="Times New Roman" w:cs="Times New Roman"/>
      </w:rPr>
      <w:fldChar w:fldCharType="begin"/>
    </w:r>
    <w:r w:rsidRPr="00047DED">
      <w:rPr>
        <w:rStyle w:val="PageNumber"/>
        <w:rFonts w:ascii="Times New Roman" w:hAnsi="Times New Roman" w:cs="Times New Roman"/>
      </w:rPr>
      <w:instrText xml:space="preserve">PAGE  </w:instrText>
    </w:r>
    <w:r w:rsidRPr="00047DED">
      <w:rPr>
        <w:rStyle w:val="PageNumber"/>
        <w:rFonts w:ascii="Times New Roman" w:hAnsi="Times New Roman" w:cs="Times New Roman"/>
      </w:rPr>
      <w:fldChar w:fldCharType="separate"/>
    </w:r>
    <w:r w:rsidR="00D613E1">
      <w:rPr>
        <w:rStyle w:val="PageNumber"/>
        <w:rFonts w:ascii="Times New Roman" w:hAnsi="Times New Roman" w:cs="Times New Roman"/>
        <w:noProof/>
      </w:rPr>
      <w:t>1</w:t>
    </w:r>
    <w:r w:rsidRPr="00047DED">
      <w:rPr>
        <w:rStyle w:val="PageNumber"/>
        <w:rFonts w:ascii="Times New Roman" w:hAnsi="Times New Roman" w:cs="Times New Roman"/>
      </w:rPr>
      <w:fldChar w:fldCharType="end"/>
    </w:r>
    <w:r w:rsidRPr="00047DED">
      <w:rPr>
        <w:rStyle w:val="PageNumber"/>
        <w:rFonts w:ascii="Times New Roman" w:hAnsi="Times New Roman" w:cs="Times New Roman"/>
      </w:rPr>
      <w:t xml:space="preserve"> -</w:t>
    </w:r>
  </w:p>
  <w:p w14:paraId="52BDDCCD" w14:textId="77777777" w:rsidR="001D5D77" w:rsidRDefault="001D5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AC117" w14:textId="77777777" w:rsidR="008A69B9" w:rsidRDefault="008A69B9" w:rsidP="00047DED">
      <w:r>
        <w:separator/>
      </w:r>
    </w:p>
  </w:footnote>
  <w:footnote w:type="continuationSeparator" w:id="0">
    <w:p w14:paraId="4A413BE0" w14:textId="77777777" w:rsidR="008A69B9" w:rsidRDefault="008A69B9" w:rsidP="00047D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3.85pt;height:43.85pt;visibility:visible" o:bullet="t">
        <v:imagedata r:id="rId1" o:title="bullet_antique-grey"/>
      </v:shape>
    </w:pict>
  </w:numPicBullet>
  <w:numPicBullet w:numPicBulletId="1">
    <w:pict>
      <v:shape id="_x0000_i1031" type="#_x0000_t75" style="width:41.95pt;height:45.1pt;visibility:visible" o:bullet="t">
        <v:imagedata r:id="rId2" o:title="Hardcover_bullet_black"/>
      </v:shape>
    </w:pict>
  </w:numPicBullet>
  <w:abstractNum w:abstractNumId="0" w15:restartNumberingAfterBreak="0">
    <w:nsid w:val="035B63EE"/>
    <w:multiLevelType w:val="multilevel"/>
    <w:tmpl w:val="E1C02886"/>
    <w:styleLink w:val="List1"/>
    <w:lvl w:ilvl="0">
      <w:start w:val="1"/>
      <w:numFmt w:val="decimal"/>
      <w:lvlText w:val="%1."/>
      <w:lvlJc w:val="left"/>
      <w:pPr>
        <w:tabs>
          <w:tab w:val="num" w:pos="753"/>
        </w:tabs>
        <w:ind w:left="75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1" w15:restartNumberingAfterBreak="0">
    <w:nsid w:val="0D314C1D"/>
    <w:multiLevelType w:val="hybridMultilevel"/>
    <w:tmpl w:val="81D8B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67C3A"/>
    <w:multiLevelType w:val="multilevel"/>
    <w:tmpl w:val="3A621E54"/>
    <w:lvl w:ilvl="0">
      <w:start w:val="1"/>
      <w:numFmt w:val="bullet"/>
      <w:lvlText w:val="•"/>
      <w:lvlJc w:val="left"/>
      <w:rPr>
        <w:position w:val="0"/>
        <w:rtl w:val="0"/>
      </w:rPr>
    </w:lvl>
    <w:lvl w:ilv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 w15:restartNumberingAfterBreak="0">
    <w:nsid w:val="24B445A7"/>
    <w:multiLevelType w:val="hybridMultilevel"/>
    <w:tmpl w:val="A9525E0A"/>
    <w:lvl w:ilvl="0" w:tplc="FB6E42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0D5E79"/>
    <w:multiLevelType w:val="multilevel"/>
    <w:tmpl w:val="2AC42538"/>
    <w:lvl w:ilvl="0">
      <w:start w:val="1"/>
      <w:numFmt w:val="bullet"/>
      <w:lvlText w:val="•"/>
      <w:lvlJc w:val="left"/>
      <w:rPr>
        <w:b/>
        <w:bCs/>
        <w:position w:val="0"/>
      </w:rPr>
    </w:lvl>
    <w:lvl w:ilvl="1">
      <w:numFmt w:val="bullet"/>
      <w:lvlText w:val="•"/>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
      <w:lvlJc w:val="left"/>
      <w:rPr>
        <w:b/>
        <w:bCs/>
        <w:position w:val="0"/>
      </w:rPr>
    </w:lvl>
    <w:lvl w:ilvl="8">
      <w:start w:val="1"/>
      <w:numFmt w:val="bullet"/>
      <w:lvlText w:val="•"/>
      <w:lvlJc w:val="left"/>
      <w:rPr>
        <w:b/>
        <w:bCs/>
        <w:position w:val="0"/>
      </w:rPr>
    </w:lvl>
  </w:abstractNum>
  <w:abstractNum w:abstractNumId="5" w15:restartNumberingAfterBreak="0">
    <w:nsid w:val="3DFD50B4"/>
    <w:multiLevelType w:val="hybridMultilevel"/>
    <w:tmpl w:val="F6DAA7D8"/>
    <w:lvl w:ilvl="0" w:tplc="C58047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A02490"/>
    <w:multiLevelType w:val="hybridMultilevel"/>
    <w:tmpl w:val="AB94E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D976C7"/>
    <w:multiLevelType w:val="hybridMultilevel"/>
    <w:tmpl w:val="FFF05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987116"/>
    <w:multiLevelType w:val="multilevel"/>
    <w:tmpl w:val="4824EA58"/>
    <w:styleLink w:val="List51"/>
    <w:lvl w:ilvl="0">
      <w:numFmt w:val="bullet"/>
      <w:lvlText w:val="•"/>
      <w:lvlPicBulletId w:val="0"/>
      <w:lvlJc w:val="left"/>
      <w:rPr>
        <w:i/>
        <w:iCs/>
        <w:position w:val="2"/>
      </w:rPr>
    </w:lvl>
    <w:lvl w:ilvl="1">
      <w:start w:val="1"/>
      <w:numFmt w:val="bullet"/>
      <w:lvlText w:val="•"/>
      <w:lvlPicBulletId w:val="1"/>
      <w:lvlJc w:val="left"/>
      <w:rPr>
        <w:i/>
        <w:iCs/>
        <w:position w:val="2"/>
      </w:rPr>
    </w:lvl>
    <w:lvl w:ilvl="2">
      <w:start w:val="1"/>
      <w:numFmt w:val="bullet"/>
      <w:lvlText w:val="•"/>
      <w:lvlPicBulletId w:val="1"/>
      <w:lvlJc w:val="left"/>
      <w:rPr>
        <w:i/>
        <w:iCs/>
        <w:position w:val="2"/>
      </w:rPr>
    </w:lvl>
    <w:lvl w:ilvl="3">
      <w:start w:val="1"/>
      <w:numFmt w:val="bullet"/>
      <w:lvlText w:val="•"/>
      <w:lvlPicBulletId w:val="1"/>
      <w:lvlJc w:val="left"/>
      <w:rPr>
        <w:i/>
        <w:iCs/>
        <w:position w:val="2"/>
      </w:rPr>
    </w:lvl>
    <w:lvl w:ilvl="4">
      <w:start w:val="1"/>
      <w:numFmt w:val="bullet"/>
      <w:lvlText w:val="•"/>
      <w:lvlPicBulletId w:val="1"/>
      <w:lvlJc w:val="left"/>
      <w:rPr>
        <w:i/>
        <w:iCs/>
        <w:position w:val="2"/>
      </w:rPr>
    </w:lvl>
    <w:lvl w:ilvl="5">
      <w:start w:val="1"/>
      <w:numFmt w:val="bullet"/>
      <w:lvlText w:val="•"/>
      <w:lvlPicBulletId w:val="1"/>
      <w:lvlJc w:val="left"/>
      <w:rPr>
        <w:i/>
        <w:iCs/>
        <w:position w:val="2"/>
      </w:rPr>
    </w:lvl>
    <w:lvl w:ilvl="6">
      <w:start w:val="1"/>
      <w:numFmt w:val="bullet"/>
      <w:lvlText w:val="•"/>
      <w:lvlPicBulletId w:val="1"/>
      <w:lvlJc w:val="left"/>
      <w:rPr>
        <w:i/>
        <w:iCs/>
        <w:position w:val="2"/>
      </w:rPr>
    </w:lvl>
    <w:lvl w:ilvl="7">
      <w:start w:val="1"/>
      <w:numFmt w:val="bullet"/>
      <w:lvlText w:val="•"/>
      <w:lvlPicBulletId w:val="1"/>
      <w:lvlJc w:val="left"/>
      <w:rPr>
        <w:i/>
        <w:iCs/>
        <w:position w:val="2"/>
      </w:rPr>
    </w:lvl>
    <w:lvl w:ilvl="8">
      <w:start w:val="1"/>
      <w:numFmt w:val="bullet"/>
      <w:lvlText w:val="•"/>
      <w:lvlPicBulletId w:val="1"/>
      <w:lvlJc w:val="left"/>
      <w:rPr>
        <w:i/>
        <w:iCs/>
        <w:position w:val="2"/>
      </w:rPr>
    </w:lvl>
  </w:abstractNum>
  <w:abstractNum w:abstractNumId="9" w15:restartNumberingAfterBreak="0">
    <w:nsid w:val="78FE0869"/>
    <w:multiLevelType w:val="multilevel"/>
    <w:tmpl w:val="B6CA0DD2"/>
    <w:styleLink w:val="List31"/>
    <w:lvl w:ilvl="0">
      <w:start w:val="1"/>
      <w:numFmt w:val="bullet"/>
      <w:lvlText w:val="•"/>
      <w:lvlJc w:val="left"/>
      <w:pPr>
        <w:tabs>
          <w:tab w:val="num" w:pos="262"/>
        </w:tabs>
        <w:ind w:left="262" w:hanging="262"/>
      </w:pPr>
      <w:rPr>
        <w:rFonts w:ascii="Times New Roman" w:eastAsia="Times New Roman" w:hAnsi="Times New Roman" w:cs="Times New Roman"/>
        <w:b w:val="0"/>
        <w:bCs w:val="0"/>
        <w:i w:val="0"/>
        <w:iCs w:val="0"/>
        <w:caps w:val="0"/>
        <w:smallCaps w:val="0"/>
        <w:strike w:val="0"/>
        <w:dstrike w:val="0"/>
        <w:color w:val="000000"/>
        <w:spacing w:val="0"/>
        <w:kern w:val="0"/>
        <w:position w:val="0"/>
        <w:sz w:val="29"/>
        <w:szCs w:val="29"/>
        <w:u w:val="none" w:color="000000"/>
        <w:vertAlign w:val="baseline"/>
        <w:rtl w:val="0"/>
        <w14:textOutline w14:w="0" w14:cap="rnd" w14:cmpd="sng" w14:algn="ctr">
          <w14:noFill/>
          <w14:prstDash w14:val="solid"/>
          <w14:bevel/>
        </w14:textOutline>
      </w:rPr>
    </w:lvl>
    <w:lvl w:ilvl="1">
      <w:numFmt w:val="bullet"/>
      <w:lvlText w:val="•"/>
      <w:lvlJc w:val="left"/>
      <w:pPr>
        <w:tabs>
          <w:tab w:val="num" w:pos="720"/>
        </w:tabs>
        <w:ind w:left="7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9"/>
        <w:szCs w:val="29"/>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742"/>
        </w:tabs>
        <w:ind w:left="742" w:hanging="262"/>
      </w:pPr>
      <w:rPr>
        <w:rFonts w:ascii="Times New Roman" w:eastAsia="Times New Roman" w:hAnsi="Times New Roman" w:cs="Times New Roman"/>
        <w:b w:val="0"/>
        <w:bCs w:val="0"/>
        <w:i w:val="0"/>
        <w:iCs w:val="0"/>
        <w:caps w:val="0"/>
        <w:smallCaps w:val="0"/>
        <w:strike w:val="0"/>
        <w:dstrike w:val="0"/>
        <w:color w:val="000000"/>
        <w:spacing w:val="0"/>
        <w:kern w:val="0"/>
        <w:position w:val="0"/>
        <w:sz w:val="29"/>
        <w:szCs w:val="29"/>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982"/>
        </w:tabs>
        <w:ind w:left="982" w:hanging="262"/>
      </w:pPr>
      <w:rPr>
        <w:rFonts w:ascii="Times New Roman" w:eastAsia="Times New Roman" w:hAnsi="Times New Roman" w:cs="Times New Roman"/>
        <w:b w:val="0"/>
        <w:bCs w:val="0"/>
        <w:i w:val="0"/>
        <w:iCs w:val="0"/>
        <w:caps w:val="0"/>
        <w:smallCaps w:val="0"/>
        <w:strike w:val="0"/>
        <w:dstrike w:val="0"/>
        <w:color w:val="000000"/>
        <w:spacing w:val="0"/>
        <w:kern w:val="0"/>
        <w:position w:val="0"/>
        <w:sz w:val="29"/>
        <w:szCs w:val="29"/>
        <w:u w:val="none" w:color="000000"/>
        <w:vertAlign w:val="baseline"/>
        <w:rtl w:val="0"/>
        <w14:textOutline w14:w="0" w14:cap="rnd" w14:cmpd="sng" w14:algn="ctr">
          <w14:noFill/>
          <w14:prstDash w14:val="solid"/>
          <w14:bevel/>
        </w14:textOutline>
      </w:rPr>
    </w:lvl>
    <w:lvl w:ilvl="4">
      <w:start w:val="1"/>
      <w:numFmt w:val="bullet"/>
      <w:lvlText w:val="•"/>
      <w:lvlJc w:val="left"/>
      <w:pPr>
        <w:tabs>
          <w:tab w:val="num" w:pos="1222"/>
        </w:tabs>
        <w:ind w:left="1222" w:hanging="262"/>
      </w:pPr>
      <w:rPr>
        <w:rFonts w:ascii="Times New Roman" w:eastAsia="Times New Roman" w:hAnsi="Times New Roman" w:cs="Times New Roman"/>
        <w:b w:val="0"/>
        <w:bCs w:val="0"/>
        <w:i w:val="0"/>
        <w:iCs w:val="0"/>
        <w:caps w:val="0"/>
        <w:smallCaps w:val="0"/>
        <w:strike w:val="0"/>
        <w:dstrike w:val="0"/>
        <w:color w:val="000000"/>
        <w:spacing w:val="0"/>
        <w:kern w:val="0"/>
        <w:position w:val="0"/>
        <w:sz w:val="29"/>
        <w:szCs w:val="29"/>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1462"/>
        </w:tabs>
        <w:ind w:left="1462" w:hanging="262"/>
      </w:pPr>
      <w:rPr>
        <w:rFonts w:ascii="Times New Roman" w:eastAsia="Times New Roman" w:hAnsi="Times New Roman" w:cs="Times New Roman"/>
        <w:b w:val="0"/>
        <w:bCs w:val="0"/>
        <w:i w:val="0"/>
        <w:iCs w:val="0"/>
        <w:caps w:val="0"/>
        <w:smallCaps w:val="0"/>
        <w:strike w:val="0"/>
        <w:dstrike w:val="0"/>
        <w:color w:val="000000"/>
        <w:spacing w:val="0"/>
        <w:kern w:val="0"/>
        <w:position w:val="0"/>
        <w:sz w:val="29"/>
        <w:szCs w:val="29"/>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1702"/>
        </w:tabs>
        <w:ind w:left="1702" w:hanging="262"/>
      </w:pPr>
      <w:rPr>
        <w:rFonts w:ascii="Times New Roman" w:eastAsia="Times New Roman" w:hAnsi="Times New Roman" w:cs="Times New Roman"/>
        <w:b w:val="0"/>
        <w:bCs w:val="0"/>
        <w:i w:val="0"/>
        <w:iCs w:val="0"/>
        <w:caps w:val="0"/>
        <w:smallCaps w:val="0"/>
        <w:strike w:val="0"/>
        <w:dstrike w:val="0"/>
        <w:color w:val="000000"/>
        <w:spacing w:val="0"/>
        <w:kern w:val="0"/>
        <w:position w:val="0"/>
        <w:sz w:val="29"/>
        <w:szCs w:val="29"/>
        <w:u w:val="none" w:color="000000"/>
        <w:vertAlign w:val="baseline"/>
        <w:rtl w:val="0"/>
        <w14:textOutline w14:w="0" w14:cap="rnd" w14:cmpd="sng" w14:algn="ctr">
          <w14:noFill/>
          <w14:prstDash w14:val="solid"/>
          <w14:bevel/>
        </w14:textOutline>
      </w:rPr>
    </w:lvl>
    <w:lvl w:ilvl="7">
      <w:start w:val="1"/>
      <w:numFmt w:val="bullet"/>
      <w:lvlText w:val="•"/>
      <w:lvlJc w:val="left"/>
      <w:pPr>
        <w:tabs>
          <w:tab w:val="num" w:pos="1942"/>
        </w:tabs>
        <w:ind w:left="1942" w:hanging="262"/>
      </w:pPr>
      <w:rPr>
        <w:rFonts w:ascii="Times New Roman" w:eastAsia="Times New Roman" w:hAnsi="Times New Roman" w:cs="Times New Roman"/>
        <w:b w:val="0"/>
        <w:bCs w:val="0"/>
        <w:i w:val="0"/>
        <w:iCs w:val="0"/>
        <w:caps w:val="0"/>
        <w:smallCaps w:val="0"/>
        <w:strike w:val="0"/>
        <w:dstrike w:val="0"/>
        <w:color w:val="000000"/>
        <w:spacing w:val="0"/>
        <w:kern w:val="0"/>
        <w:position w:val="0"/>
        <w:sz w:val="29"/>
        <w:szCs w:val="29"/>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2182"/>
        </w:tabs>
        <w:ind w:left="2182" w:hanging="262"/>
      </w:pPr>
      <w:rPr>
        <w:rFonts w:ascii="Times New Roman" w:eastAsia="Times New Roman" w:hAnsi="Times New Roman" w:cs="Times New Roman"/>
        <w:b w:val="0"/>
        <w:bCs w:val="0"/>
        <w:i w:val="0"/>
        <w:iCs w:val="0"/>
        <w:caps w:val="0"/>
        <w:smallCaps w:val="0"/>
        <w:strike w:val="0"/>
        <w:dstrike w:val="0"/>
        <w:color w:val="000000"/>
        <w:spacing w:val="0"/>
        <w:kern w:val="0"/>
        <w:position w:val="0"/>
        <w:sz w:val="29"/>
        <w:szCs w:val="29"/>
        <w:u w:val="none" w:color="000000"/>
        <w:vertAlign w:val="baseline"/>
        <w:rtl w:val="0"/>
        <w14:textOutline w14:w="0" w14:cap="rnd" w14:cmpd="sng" w14:algn="ctr">
          <w14:noFill/>
          <w14:prstDash w14:val="solid"/>
          <w14:bevel/>
        </w14:textOutline>
      </w:rPr>
    </w:lvl>
  </w:abstractNum>
  <w:abstractNum w:abstractNumId="10" w15:restartNumberingAfterBreak="0">
    <w:nsid w:val="790F7CCF"/>
    <w:multiLevelType w:val="hybridMultilevel"/>
    <w:tmpl w:val="D8B64A3C"/>
    <w:lvl w:ilvl="0" w:tplc="24E01E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9"/>
  </w:num>
  <w:num w:numId="3">
    <w:abstractNumId w:val="10"/>
  </w:num>
  <w:num w:numId="4">
    <w:abstractNumId w:val="6"/>
  </w:num>
  <w:num w:numId="5">
    <w:abstractNumId w:val="1"/>
  </w:num>
  <w:num w:numId="6">
    <w:abstractNumId w:val="3"/>
  </w:num>
  <w:num w:numId="7">
    <w:abstractNumId w:val="5"/>
  </w:num>
  <w:num w:numId="8">
    <w:abstractNumId w:val="7"/>
  </w:num>
  <w:num w:numId="9">
    <w:abstractNumId w:val="8"/>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395"/>
    <w:rsid w:val="0000392A"/>
    <w:rsid w:val="000135B6"/>
    <w:rsid w:val="000174DA"/>
    <w:rsid w:val="000226C9"/>
    <w:rsid w:val="00027664"/>
    <w:rsid w:val="00030BED"/>
    <w:rsid w:val="00030FC9"/>
    <w:rsid w:val="00032525"/>
    <w:rsid w:val="00043CE2"/>
    <w:rsid w:val="00047DED"/>
    <w:rsid w:val="00052054"/>
    <w:rsid w:val="000523E8"/>
    <w:rsid w:val="00052D42"/>
    <w:rsid w:val="000621B1"/>
    <w:rsid w:val="000652EF"/>
    <w:rsid w:val="000715C5"/>
    <w:rsid w:val="0008071A"/>
    <w:rsid w:val="000815FC"/>
    <w:rsid w:val="00081AC9"/>
    <w:rsid w:val="000852AB"/>
    <w:rsid w:val="00091CD8"/>
    <w:rsid w:val="000926EE"/>
    <w:rsid w:val="00092761"/>
    <w:rsid w:val="00096C86"/>
    <w:rsid w:val="000A01A5"/>
    <w:rsid w:val="000A3137"/>
    <w:rsid w:val="000A3438"/>
    <w:rsid w:val="000A5660"/>
    <w:rsid w:val="000B4656"/>
    <w:rsid w:val="000B5C17"/>
    <w:rsid w:val="000B766C"/>
    <w:rsid w:val="000C711A"/>
    <w:rsid w:val="000C7AB3"/>
    <w:rsid w:val="000D1D16"/>
    <w:rsid w:val="000D458C"/>
    <w:rsid w:val="000D4B29"/>
    <w:rsid w:val="000E287A"/>
    <w:rsid w:val="000E2C5F"/>
    <w:rsid w:val="000F0E43"/>
    <w:rsid w:val="000F1508"/>
    <w:rsid w:val="001079F3"/>
    <w:rsid w:val="00110A65"/>
    <w:rsid w:val="00113D45"/>
    <w:rsid w:val="00115CC2"/>
    <w:rsid w:val="0013571D"/>
    <w:rsid w:val="001358E3"/>
    <w:rsid w:val="00137A36"/>
    <w:rsid w:val="0014640C"/>
    <w:rsid w:val="00146E92"/>
    <w:rsid w:val="00150792"/>
    <w:rsid w:val="00150A74"/>
    <w:rsid w:val="00160802"/>
    <w:rsid w:val="00160EC6"/>
    <w:rsid w:val="001637F8"/>
    <w:rsid w:val="00164476"/>
    <w:rsid w:val="00172D71"/>
    <w:rsid w:val="00181014"/>
    <w:rsid w:val="00183128"/>
    <w:rsid w:val="00184BEA"/>
    <w:rsid w:val="00184C22"/>
    <w:rsid w:val="001859AC"/>
    <w:rsid w:val="00194A08"/>
    <w:rsid w:val="001A4E93"/>
    <w:rsid w:val="001B2612"/>
    <w:rsid w:val="001B5538"/>
    <w:rsid w:val="001C2CBE"/>
    <w:rsid w:val="001C4AF2"/>
    <w:rsid w:val="001D5D77"/>
    <w:rsid w:val="001D7D4E"/>
    <w:rsid w:val="001E1BE8"/>
    <w:rsid w:val="001E6A95"/>
    <w:rsid w:val="001F07B9"/>
    <w:rsid w:val="001F223D"/>
    <w:rsid w:val="00202240"/>
    <w:rsid w:val="002054C8"/>
    <w:rsid w:val="00205F10"/>
    <w:rsid w:val="00206F84"/>
    <w:rsid w:val="002223CA"/>
    <w:rsid w:val="0022341B"/>
    <w:rsid w:val="00233BAD"/>
    <w:rsid w:val="0024084B"/>
    <w:rsid w:val="002626B2"/>
    <w:rsid w:val="0026339C"/>
    <w:rsid w:val="00267B8E"/>
    <w:rsid w:val="00272622"/>
    <w:rsid w:val="00275BEB"/>
    <w:rsid w:val="00275DF6"/>
    <w:rsid w:val="002803CF"/>
    <w:rsid w:val="0028328E"/>
    <w:rsid w:val="00287AD6"/>
    <w:rsid w:val="00290B23"/>
    <w:rsid w:val="0029705F"/>
    <w:rsid w:val="002A1F3F"/>
    <w:rsid w:val="002A6AC5"/>
    <w:rsid w:val="002A6C72"/>
    <w:rsid w:val="002C1364"/>
    <w:rsid w:val="002C140F"/>
    <w:rsid w:val="002C7FB1"/>
    <w:rsid w:val="002D5A59"/>
    <w:rsid w:val="002D6D2B"/>
    <w:rsid w:val="002E647D"/>
    <w:rsid w:val="002F0FFE"/>
    <w:rsid w:val="002F19E9"/>
    <w:rsid w:val="002F313D"/>
    <w:rsid w:val="002F4A43"/>
    <w:rsid w:val="002F6EC9"/>
    <w:rsid w:val="0030625D"/>
    <w:rsid w:val="00321480"/>
    <w:rsid w:val="00321EA5"/>
    <w:rsid w:val="00332125"/>
    <w:rsid w:val="003470DF"/>
    <w:rsid w:val="00350123"/>
    <w:rsid w:val="003561C7"/>
    <w:rsid w:val="00360C56"/>
    <w:rsid w:val="00361516"/>
    <w:rsid w:val="00363271"/>
    <w:rsid w:val="00363A27"/>
    <w:rsid w:val="00365167"/>
    <w:rsid w:val="00371A3D"/>
    <w:rsid w:val="00382A1B"/>
    <w:rsid w:val="00391A04"/>
    <w:rsid w:val="00391E2F"/>
    <w:rsid w:val="00394494"/>
    <w:rsid w:val="0039537C"/>
    <w:rsid w:val="00396A70"/>
    <w:rsid w:val="00396EDE"/>
    <w:rsid w:val="003A4319"/>
    <w:rsid w:val="003B75E4"/>
    <w:rsid w:val="003B7B3E"/>
    <w:rsid w:val="003C0FD8"/>
    <w:rsid w:val="003C5CC3"/>
    <w:rsid w:val="003D1411"/>
    <w:rsid w:val="003E1DDC"/>
    <w:rsid w:val="003E4482"/>
    <w:rsid w:val="003E7A46"/>
    <w:rsid w:val="003F27D3"/>
    <w:rsid w:val="003F7012"/>
    <w:rsid w:val="003F7122"/>
    <w:rsid w:val="0040333C"/>
    <w:rsid w:val="00403AB9"/>
    <w:rsid w:val="0040545D"/>
    <w:rsid w:val="00406A87"/>
    <w:rsid w:val="00407711"/>
    <w:rsid w:val="00412A58"/>
    <w:rsid w:val="00413340"/>
    <w:rsid w:val="00417A54"/>
    <w:rsid w:val="00422C4C"/>
    <w:rsid w:val="00427BD2"/>
    <w:rsid w:val="00432F14"/>
    <w:rsid w:val="0043348F"/>
    <w:rsid w:val="00447CE8"/>
    <w:rsid w:val="0045111F"/>
    <w:rsid w:val="00451121"/>
    <w:rsid w:val="0045212C"/>
    <w:rsid w:val="00456226"/>
    <w:rsid w:val="004716E6"/>
    <w:rsid w:val="00477B42"/>
    <w:rsid w:val="0049397B"/>
    <w:rsid w:val="004944E0"/>
    <w:rsid w:val="004A123E"/>
    <w:rsid w:val="004A4C4C"/>
    <w:rsid w:val="004A57DD"/>
    <w:rsid w:val="004B0E2E"/>
    <w:rsid w:val="004B55C9"/>
    <w:rsid w:val="004B753E"/>
    <w:rsid w:val="004C5E92"/>
    <w:rsid w:val="004D12CE"/>
    <w:rsid w:val="004D1A73"/>
    <w:rsid w:val="004D4108"/>
    <w:rsid w:val="004D6C76"/>
    <w:rsid w:val="004E0F4D"/>
    <w:rsid w:val="004E78BF"/>
    <w:rsid w:val="004F25FF"/>
    <w:rsid w:val="004F295A"/>
    <w:rsid w:val="004F2FE4"/>
    <w:rsid w:val="004F3DAC"/>
    <w:rsid w:val="004F5903"/>
    <w:rsid w:val="004F69D9"/>
    <w:rsid w:val="00500383"/>
    <w:rsid w:val="00500F71"/>
    <w:rsid w:val="0050119C"/>
    <w:rsid w:val="0050485C"/>
    <w:rsid w:val="00520E43"/>
    <w:rsid w:val="00521E82"/>
    <w:rsid w:val="00526114"/>
    <w:rsid w:val="00536ABE"/>
    <w:rsid w:val="00546B75"/>
    <w:rsid w:val="005524CB"/>
    <w:rsid w:val="005534D9"/>
    <w:rsid w:val="00556598"/>
    <w:rsid w:val="00563D05"/>
    <w:rsid w:val="005644C2"/>
    <w:rsid w:val="00590069"/>
    <w:rsid w:val="005934A8"/>
    <w:rsid w:val="00593FC5"/>
    <w:rsid w:val="005A21B3"/>
    <w:rsid w:val="005A25E6"/>
    <w:rsid w:val="005A41F1"/>
    <w:rsid w:val="005B04A9"/>
    <w:rsid w:val="005B4C79"/>
    <w:rsid w:val="005B6262"/>
    <w:rsid w:val="005B69ED"/>
    <w:rsid w:val="005C545D"/>
    <w:rsid w:val="005C7BB8"/>
    <w:rsid w:val="005D4B7C"/>
    <w:rsid w:val="005D7F86"/>
    <w:rsid w:val="005E55B5"/>
    <w:rsid w:val="005E5BC6"/>
    <w:rsid w:val="005F516E"/>
    <w:rsid w:val="005F6D76"/>
    <w:rsid w:val="005F72ED"/>
    <w:rsid w:val="005F7D21"/>
    <w:rsid w:val="0060246F"/>
    <w:rsid w:val="006124B2"/>
    <w:rsid w:val="00621D97"/>
    <w:rsid w:val="00624165"/>
    <w:rsid w:val="00625574"/>
    <w:rsid w:val="00630F8E"/>
    <w:rsid w:val="00633349"/>
    <w:rsid w:val="006362E1"/>
    <w:rsid w:val="006367C2"/>
    <w:rsid w:val="006435CA"/>
    <w:rsid w:val="0064422B"/>
    <w:rsid w:val="00650D84"/>
    <w:rsid w:val="00651F99"/>
    <w:rsid w:val="00665AA5"/>
    <w:rsid w:val="00665BA1"/>
    <w:rsid w:val="006671C3"/>
    <w:rsid w:val="00674BE0"/>
    <w:rsid w:val="0068458D"/>
    <w:rsid w:val="006845ED"/>
    <w:rsid w:val="006854E1"/>
    <w:rsid w:val="00696856"/>
    <w:rsid w:val="006A1812"/>
    <w:rsid w:val="006A1FA3"/>
    <w:rsid w:val="006A7D96"/>
    <w:rsid w:val="006B07D0"/>
    <w:rsid w:val="006B5185"/>
    <w:rsid w:val="006D155A"/>
    <w:rsid w:val="006E186C"/>
    <w:rsid w:val="006E3E78"/>
    <w:rsid w:val="006E59CE"/>
    <w:rsid w:val="006E5B27"/>
    <w:rsid w:val="006E7E8C"/>
    <w:rsid w:val="006F7CC4"/>
    <w:rsid w:val="0070407D"/>
    <w:rsid w:val="00722AEB"/>
    <w:rsid w:val="0074606C"/>
    <w:rsid w:val="007509BD"/>
    <w:rsid w:val="00750E16"/>
    <w:rsid w:val="00751BC3"/>
    <w:rsid w:val="007618FE"/>
    <w:rsid w:val="00762CDB"/>
    <w:rsid w:val="00765E39"/>
    <w:rsid w:val="00781C70"/>
    <w:rsid w:val="007908B2"/>
    <w:rsid w:val="00797864"/>
    <w:rsid w:val="00797BA4"/>
    <w:rsid w:val="007A7703"/>
    <w:rsid w:val="007D060E"/>
    <w:rsid w:val="007D2DFB"/>
    <w:rsid w:val="007D726A"/>
    <w:rsid w:val="007D75B5"/>
    <w:rsid w:val="007E11AC"/>
    <w:rsid w:val="007E175C"/>
    <w:rsid w:val="007E1D9B"/>
    <w:rsid w:val="007E6A1C"/>
    <w:rsid w:val="007F00E1"/>
    <w:rsid w:val="007F292F"/>
    <w:rsid w:val="00803E78"/>
    <w:rsid w:val="00807949"/>
    <w:rsid w:val="00807D1D"/>
    <w:rsid w:val="00813090"/>
    <w:rsid w:val="008153DC"/>
    <w:rsid w:val="00816945"/>
    <w:rsid w:val="00830B79"/>
    <w:rsid w:val="00832ED5"/>
    <w:rsid w:val="00844706"/>
    <w:rsid w:val="00852F75"/>
    <w:rsid w:val="00860A10"/>
    <w:rsid w:val="0087544D"/>
    <w:rsid w:val="00884D0B"/>
    <w:rsid w:val="0089681B"/>
    <w:rsid w:val="008A2A93"/>
    <w:rsid w:val="008A3454"/>
    <w:rsid w:val="008A65CB"/>
    <w:rsid w:val="008A678B"/>
    <w:rsid w:val="008A69B9"/>
    <w:rsid w:val="008B1FA4"/>
    <w:rsid w:val="008B2BAB"/>
    <w:rsid w:val="008B6395"/>
    <w:rsid w:val="008B6E06"/>
    <w:rsid w:val="008C09A4"/>
    <w:rsid w:val="008C24DE"/>
    <w:rsid w:val="008C4C78"/>
    <w:rsid w:val="008C549B"/>
    <w:rsid w:val="008D3E4C"/>
    <w:rsid w:val="008D4B59"/>
    <w:rsid w:val="008D55E3"/>
    <w:rsid w:val="008D5744"/>
    <w:rsid w:val="008E2566"/>
    <w:rsid w:val="008E6DC5"/>
    <w:rsid w:val="008F0A8F"/>
    <w:rsid w:val="008F1AF8"/>
    <w:rsid w:val="009002CC"/>
    <w:rsid w:val="00901D51"/>
    <w:rsid w:val="00905124"/>
    <w:rsid w:val="00921D36"/>
    <w:rsid w:val="009239BA"/>
    <w:rsid w:val="00924F18"/>
    <w:rsid w:val="009364FA"/>
    <w:rsid w:val="00936963"/>
    <w:rsid w:val="00937DE4"/>
    <w:rsid w:val="00946A2A"/>
    <w:rsid w:val="00950FEB"/>
    <w:rsid w:val="00951E52"/>
    <w:rsid w:val="009541E7"/>
    <w:rsid w:val="0095570E"/>
    <w:rsid w:val="009731CC"/>
    <w:rsid w:val="00976906"/>
    <w:rsid w:val="0098011E"/>
    <w:rsid w:val="00980748"/>
    <w:rsid w:val="009822E0"/>
    <w:rsid w:val="00984EA5"/>
    <w:rsid w:val="009866E5"/>
    <w:rsid w:val="00991100"/>
    <w:rsid w:val="009928C8"/>
    <w:rsid w:val="009A15C7"/>
    <w:rsid w:val="009A17F7"/>
    <w:rsid w:val="009A510C"/>
    <w:rsid w:val="009A5459"/>
    <w:rsid w:val="009C5C53"/>
    <w:rsid w:val="009C6C8D"/>
    <w:rsid w:val="009D62BA"/>
    <w:rsid w:val="009E1A7D"/>
    <w:rsid w:val="009E4975"/>
    <w:rsid w:val="009E4B84"/>
    <w:rsid w:val="009E634F"/>
    <w:rsid w:val="009F1BB8"/>
    <w:rsid w:val="009F3283"/>
    <w:rsid w:val="009F32CF"/>
    <w:rsid w:val="00A03914"/>
    <w:rsid w:val="00A30EAC"/>
    <w:rsid w:val="00A35C3C"/>
    <w:rsid w:val="00A361F2"/>
    <w:rsid w:val="00A37F22"/>
    <w:rsid w:val="00A41C85"/>
    <w:rsid w:val="00A448A9"/>
    <w:rsid w:val="00A47784"/>
    <w:rsid w:val="00A537EB"/>
    <w:rsid w:val="00A56995"/>
    <w:rsid w:val="00A64842"/>
    <w:rsid w:val="00A6542B"/>
    <w:rsid w:val="00A70B64"/>
    <w:rsid w:val="00A736C3"/>
    <w:rsid w:val="00A83A66"/>
    <w:rsid w:val="00A93C21"/>
    <w:rsid w:val="00A93F9B"/>
    <w:rsid w:val="00A950DE"/>
    <w:rsid w:val="00A95B77"/>
    <w:rsid w:val="00A97651"/>
    <w:rsid w:val="00AA1CC5"/>
    <w:rsid w:val="00AA2340"/>
    <w:rsid w:val="00AA50BC"/>
    <w:rsid w:val="00AA6398"/>
    <w:rsid w:val="00AB0508"/>
    <w:rsid w:val="00AB0928"/>
    <w:rsid w:val="00AC06EF"/>
    <w:rsid w:val="00AD6421"/>
    <w:rsid w:val="00AE3D8C"/>
    <w:rsid w:val="00AE6F9E"/>
    <w:rsid w:val="00AF1149"/>
    <w:rsid w:val="00AF3C29"/>
    <w:rsid w:val="00AF6B04"/>
    <w:rsid w:val="00AF7EDE"/>
    <w:rsid w:val="00B06D59"/>
    <w:rsid w:val="00B10E55"/>
    <w:rsid w:val="00B12FD8"/>
    <w:rsid w:val="00B16B07"/>
    <w:rsid w:val="00B249CF"/>
    <w:rsid w:val="00B2683F"/>
    <w:rsid w:val="00B342B9"/>
    <w:rsid w:val="00B34C79"/>
    <w:rsid w:val="00B37563"/>
    <w:rsid w:val="00B37FCD"/>
    <w:rsid w:val="00B5285C"/>
    <w:rsid w:val="00B55A29"/>
    <w:rsid w:val="00B61994"/>
    <w:rsid w:val="00B62CB9"/>
    <w:rsid w:val="00B62D56"/>
    <w:rsid w:val="00B71857"/>
    <w:rsid w:val="00B71FAA"/>
    <w:rsid w:val="00B74E07"/>
    <w:rsid w:val="00B753D1"/>
    <w:rsid w:val="00B753D8"/>
    <w:rsid w:val="00B7643E"/>
    <w:rsid w:val="00B76A62"/>
    <w:rsid w:val="00B84D04"/>
    <w:rsid w:val="00B85CA4"/>
    <w:rsid w:val="00B85F08"/>
    <w:rsid w:val="00BA411C"/>
    <w:rsid w:val="00BA7791"/>
    <w:rsid w:val="00BA796C"/>
    <w:rsid w:val="00BB2DEB"/>
    <w:rsid w:val="00BB2F1A"/>
    <w:rsid w:val="00BB3265"/>
    <w:rsid w:val="00BB4EEB"/>
    <w:rsid w:val="00BC04F7"/>
    <w:rsid w:val="00BD1C0C"/>
    <w:rsid w:val="00BD3643"/>
    <w:rsid w:val="00BD3D9F"/>
    <w:rsid w:val="00BD66FB"/>
    <w:rsid w:val="00BD76C7"/>
    <w:rsid w:val="00BE0218"/>
    <w:rsid w:val="00BE318B"/>
    <w:rsid w:val="00BF1D12"/>
    <w:rsid w:val="00C00637"/>
    <w:rsid w:val="00C00A59"/>
    <w:rsid w:val="00C05886"/>
    <w:rsid w:val="00C16B23"/>
    <w:rsid w:val="00C21454"/>
    <w:rsid w:val="00C23DBA"/>
    <w:rsid w:val="00C35692"/>
    <w:rsid w:val="00C358CA"/>
    <w:rsid w:val="00C440DB"/>
    <w:rsid w:val="00C51942"/>
    <w:rsid w:val="00C7384F"/>
    <w:rsid w:val="00C76E11"/>
    <w:rsid w:val="00C77282"/>
    <w:rsid w:val="00C77380"/>
    <w:rsid w:val="00C77B15"/>
    <w:rsid w:val="00C80A8A"/>
    <w:rsid w:val="00C93A27"/>
    <w:rsid w:val="00CC3D8C"/>
    <w:rsid w:val="00CC5372"/>
    <w:rsid w:val="00CC6C5F"/>
    <w:rsid w:val="00CE4308"/>
    <w:rsid w:val="00CE5854"/>
    <w:rsid w:val="00CF26C8"/>
    <w:rsid w:val="00CF44AE"/>
    <w:rsid w:val="00D03DC6"/>
    <w:rsid w:val="00D0480B"/>
    <w:rsid w:val="00D05560"/>
    <w:rsid w:val="00D06644"/>
    <w:rsid w:val="00D14238"/>
    <w:rsid w:val="00D22569"/>
    <w:rsid w:val="00D25B43"/>
    <w:rsid w:val="00D26F2A"/>
    <w:rsid w:val="00D350B8"/>
    <w:rsid w:val="00D42F80"/>
    <w:rsid w:val="00D50B75"/>
    <w:rsid w:val="00D57C78"/>
    <w:rsid w:val="00D613E1"/>
    <w:rsid w:val="00D61C07"/>
    <w:rsid w:val="00D83B0D"/>
    <w:rsid w:val="00D83E54"/>
    <w:rsid w:val="00D937AA"/>
    <w:rsid w:val="00D9637C"/>
    <w:rsid w:val="00DA4862"/>
    <w:rsid w:val="00DA623B"/>
    <w:rsid w:val="00DA6CC9"/>
    <w:rsid w:val="00DC1EBD"/>
    <w:rsid w:val="00DC488C"/>
    <w:rsid w:val="00DC7564"/>
    <w:rsid w:val="00DD2B6F"/>
    <w:rsid w:val="00DD5633"/>
    <w:rsid w:val="00DE2F29"/>
    <w:rsid w:val="00DF18B6"/>
    <w:rsid w:val="00DF7B4A"/>
    <w:rsid w:val="00E00E78"/>
    <w:rsid w:val="00E165E5"/>
    <w:rsid w:val="00E305B6"/>
    <w:rsid w:val="00E31DA4"/>
    <w:rsid w:val="00E37DFE"/>
    <w:rsid w:val="00E5482A"/>
    <w:rsid w:val="00E66D1A"/>
    <w:rsid w:val="00E7612B"/>
    <w:rsid w:val="00E8321D"/>
    <w:rsid w:val="00E85E64"/>
    <w:rsid w:val="00E922F9"/>
    <w:rsid w:val="00E92FAD"/>
    <w:rsid w:val="00E96D4B"/>
    <w:rsid w:val="00E97C20"/>
    <w:rsid w:val="00E97C97"/>
    <w:rsid w:val="00EA12BB"/>
    <w:rsid w:val="00EA23B0"/>
    <w:rsid w:val="00EA5F87"/>
    <w:rsid w:val="00EA62DC"/>
    <w:rsid w:val="00EB2EAF"/>
    <w:rsid w:val="00EB72B7"/>
    <w:rsid w:val="00EC1684"/>
    <w:rsid w:val="00ED372D"/>
    <w:rsid w:val="00ED4639"/>
    <w:rsid w:val="00ED60F8"/>
    <w:rsid w:val="00ED63E3"/>
    <w:rsid w:val="00EE1310"/>
    <w:rsid w:val="00EE7308"/>
    <w:rsid w:val="00F06D8A"/>
    <w:rsid w:val="00F11E6C"/>
    <w:rsid w:val="00F13820"/>
    <w:rsid w:val="00F14297"/>
    <w:rsid w:val="00F15B14"/>
    <w:rsid w:val="00F240EF"/>
    <w:rsid w:val="00F27A25"/>
    <w:rsid w:val="00F34862"/>
    <w:rsid w:val="00F45F41"/>
    <w:rsid w:val="00F51381"/>
    <w:rsid w:val="00F52486"/>
    <w:rsid w:val="00F54AC2"/>
    <w:rsid w:val="00F67CAE"/>
    <w:rsid w:val="00F70BC8"/>
    <w:rsid w:val="00F726C2"/>
    <w:rsid w:val="00F7321C"/>
    <w:rsid w:val="00F74B90"/>
    <w:rsid w:val="00F76265"/>
    <w:rsid w:val="00F826DA"/>
    <w:rsid w:val="00F875BA"/>
    <w:rsid w:val="00F9661A"/>
    <w:rsid w:val="00FA1579"/>
    <w:rsid w:val="00FA4812"/>
    <w:rsid w:val="00FB2BFE"/>
    <w:rsid w:val="00FC6447"/>
    <w:rsid w:val="00FD0B92"/>
    <w:rsid w:val="00FD5E4E"/>
    <w:rsid w:val="00FD613B"/>
    <w:rsid w:val="00FE53B8"/>
    <w:rsid w:val="00FF5E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64B3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63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4319"/>
    <w:rPr>
      <w:color w:val="0563C1" w:themeColor="hyperlink"/>
      <w:u w:val="single"/>
    </w:rPr>
  </w:style>
  <w:style w:type="paragraph" w:customStyle="1" w:styleId="Body">
    <w:name w:val="Body"/>
    <w:rsid w:val="00832ED5"/>
    <w:pPr>
      <w:pBdr>
        <w:top w:val="nil"/>
        <w:left w:val="nil"/>
        <w:bottom w:val="nil"/>
        <w:right w:val="nil"/>
        <w:between w:val="nil"/>
        <w:bar w:val="nil"/>
      </w:pBdr>
    </w:pPr>
    <w:rPr>
      <w:rFonts w:ascii="Times New Roman" w:eastAsia="Times New Roman" w:hAnsi="Times New Roman" w:cs="Times New Roman"/>
      <w:color w:val="000000"/>
      <w:u w:color="000000"/>
      <w:bdr w:val="nil"/>
    </w:rPr>
  </w:style>
  <w:style w:type="character" w:customStyle="1" w:styleId="Hyperlink0">
    <w:name w:val="Hyperlink.0"/>
    <w:basedOn w:val="Hyperlink"/>
    <w:rsid w:val="00832ED5"/>
    <w:rPr>
      <w:color w:val="0000FF"/>
      <w:u w:val="single" w:color="0000FF"/>
    </w:rPr>
  </w:style>
  <w:style w:type="numbering" w:customStyle="1" w:styleId="List1">
    <w:name w:val="List 1"/>
    <w:basedOn w:val="NoList"/>
    <w:rsid w:val="00832ED5"/>
    <w:pPr>
      <w:numPr>
        <w:numId w:val="1"/>
      </w:numPr>
    </w:pPr>
  </w:style>
  <w:style w:type="character" w:customStyle="1" w:styleId="Hyperlink2">
    <w:name w:val="Hyperlink.2"/>
    <w:basedOn w:val="Hyperlink0"/>
    <w:rsid w:val="00832ED5"/>
    <w:rPr>
      <w:color w:val="0000FF"/>
      <w:u w:val="single" w:color="0000FF"/>
    </w:rPr>
  </w:style>
  <w:style w:type="numbering" w:customStyle="1" w:styleId="List31">
    <w:name w:val="List 31"/>
    <w:basedOn w:val="NoList"/>
    <w:rsid w:val="00832ED5"/>
    <w:pPr>
      <w:numPr>
        <w:numId w:val="2"/>
      </w:numPr>
    </w:pPr>
  </w:style>
  <w:style w:type="paragraph" w:styleId="Footer">
    <w:name w:val="footer"/>
    <w:basedOn w:val="Normal"/>
    <w:link w:val="FooterChar"/>
    <w:uiPriority w:val="99"/>
    <w:unhideWhenUsed/>
    <w:rsid w:val="00832ED5"/>
    <w:pPr>
      <w:tabs>
        <w:tab w:val="center" w:pos="4680"/>
        <w:tab w:val="right" w:pos="9360"/>
      </w:tabs>
    </w:pPr>
  </w:style>
  <w:style w:type="character" w:customStyle="1" w:styleId="FooterChar">
    <w:name w:val="Footer Char"/>
    <w:basedOn w:val="DefaultParagraphFont"/>
    <w:link w:val="Footer"/>
    <w:uiPriority w:val="99"/>
    <w:rsid w:val="00832ED5"/>
  </w:style>
  <w:style w:type="character" w:styleId="PageNumber">
    <w:name w:val="page number"/>
    <w:basedOn w:val="DefaultParagraphFont"/>
    <w:rsid w:val="00832ED5"/>
  </w:style>
  <w:style w:type="paragraph" w:styleId="ListParagraph">
    <w:name w:val="List Paragraph"/>
    <w:basedOn w:val="Normal"/>
    <w:uiPriority w:val="34"/>
    <w:qFormat/>
    <w:rsid w:val="00832ED5"/>
    <w:pPr>
      <w:ind w:left="720"/>
      <w:contextualSpacing/>
    </w:pPr>
  </w:style>
  <w:style w:type="paragraph" w:customStyle="1" w:styleId="Body1">
    <w:name w:val="Body 1"/>
    <w:rsid w:val="00F14297"/>
    <w:pPr>
      <w:outlineLvl w:val="0"/>
    </w:pPr>
    <w:rPr>
      <w:rFonts w:ascii="Times New Roman" w:eastAsia="Arial Unicode MS" w:hAnsi="Times New Roman" w:cs="Times New Roman"/>
      <w:color w:val="000000"/>
      <w:szCs w:val="20"/>
      <w:u w:color="000000"/>
    </w:rPr>
  </w:style>
  <w:style w:type="paragraph" w:styleId="Header">
    <w:name w:val="header"/>
    <w:basedOn w:val="Normal"/>
    <w:link w:val="HeaderChar"/>
    <w:uiPriority w:val="99"/>
    <w:unhideWhenUsed/>
    <w:rsid w:val="00047DED"/>
    <w:pPr>
      <w:tabs>
        <w:tab w:val="center" w:pos="4680"/>
        <w:tab w:val="right" w:pos="9360"/>
      </w:tabs>
    </w:pPr>
  </w:style>
  <w:style w:type="character" w:customStyle="1" w:styleId="HeaderChar">
    <w:name w:val="Header Char"/>
    <w:basedOn w:val="DefaultParagraphFont"/>
    <w:link w:val="Header"/>
    <w:uiPriority w:val="99"/>
    <w:rsid w:val="00047DED"/>
  </w:style>
  <w:style w:type="character" w:styleId="FollowedHyperlink">
    <w:name w:val="FollowedHyperlink"/>
    <w:basedOn w:val="DefaultParagraphFont"/>
    <w:uiPriority w:val="99"/>
    <w:semiHidden/>
    <w:unhideWhenUsed/>
    <w:rsid w:val="00A47784"/>
    <w:rPr>
      <w:color w:val="954F72" w:themeColor="followedHyperlink"/>
      <w:u w:val="single"/>
    </w:rPr>
  </w:style>
  <w:style w:type="character" w:styleId="Strong">
    <w:name w:val="Strong"/>
    <w:basedOn w:val="DefaultParagraphFont"/>
    <w:uiPriority w:val="22"/>
    <w:qFormat/>
    <w:rsid w:val="00F74B90"/>
    <w:rPr>
      <w:b/>
      <w:bCs/>
    </w:rPr>
  </w:style>
  <w:style w:type="numbering" w:customStyle="1" w:styleId="List51">
    <w:name w:val="List 51"/>
    <w:basedOn w:val="NoList"/>
    <w:rsid w:val="009A510C"/>
    <w:pPr>
      <w:numPr>
        <w:numId w:val="9"/>
      </w:numPr>
    </w:pPr>
  </w:style>
  <w:style w:type="paragraph" w:customStyle="1" w:styleId="TableStyle5">
    <w:name w:val="Table Style 5"/>
    <w:rsid w:val="00D350B8"/>
    <w:pPr>
      <w:pBdr>
        <w:top w:val="nil"/>
        <w:left w:val="nil"/>
        <w:bottom w:val="nil"/>
        <w:right w:val="nil"/>
        <w:between w:val="nil"/>
        <w:bar w:val="nil"/>
      </w:pBdr>
    </w:pPr>
    <w:rPr>
      <w:rFonts w:ascii="Helvetica" w:eastAsia="Helvetica" w:hAnsi="Helvetica" w:cs="Helvetica"/>
      <w:b/>
      <w:bCs/>
      <w:color w:val="FEFFFE"/>
      <w:sz w:val="20"/>
      <w:szCs w:val="20"/>
      <w:bdr w:val="nil"/>
    </w:rPr>
  </w:style>
  <w:style w:type="paragraph" w:customStyle="1" w:styleId="TableStyle2">
    <w:name w:val="Table Style 2"/>
    <w:rsid w:val="00D350B8"/>
    <w:pPr>
      <w:pBdr>
        <w:top w:val="nil"/>
        <w:left w:val="nil"/>
        <w:bottom w:val="nil"/>
        <w:right w:val="nil"/>
        <w:between w:val="nil"/>
        <w:bar w:val="nil"/>
      </w:pBdr>
    </w:pPr>
    <w:rPr>
      <w:rFonts w:ascii="Helvetica" w:eastAsia="Helvetica" w:hAnsi="Helvetica" w:cs="Helvetica"/>
      <w:color w:val="000000"/>
      <w:sz w:val="20"/>
      <w:szCs w:val="20"/>
      <w:bdr w:val="nil"/>
    </w:rPr>
  </w:style>
  <w:style w:type="paragraph" w:customStyle="1" w:styleId="Default">
    <w:name w:val="Default"/>
    <w:rsid w:val="00BE318B"/>
    <w:pPr>
      <w:autoSpaceDE w:val="0"/>
      <w:autoSpaceDN w:val="0"/>
      <w:adjustRightInd w:val="0"/>
    </w:pPr>
    <w:rPr>
      <w:rFonts w:ascii="Franklin Gothic Book" w:hAnsi="Franklin Gothic Book" w:cs="Franklin Gothic Book"/>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765352">
      <w:bodyDiv w:val="1"/>
      <w:marLeft w:val="0"/>
      <w:marRight w:val="0"/>
      <w:marTop w:val="0"/>
      <w:marBottom w:val="0"/>
      <w:divBdr>
        <w:top w:val="none" w:sz="0" w:space="0" w:color="auto"/>
        <w:left w:val="none" w:sz="0" w:space="0" w:color="auto"/>
        <w:bottom w:val="none" w:sz="0" w:space="0" w:color="auto"/>
        <w:right w:val="none" w:sz="0" w:space="0" w:color="auto"/>
      </w:divBdr>
    </w:div>
    <w:div w:id="2005428879">
      <w:bodyDiv w:val="1"/>
      <w:marLeft w:val="0"/>
      <w:marRight w:val="0"/>
      <w:marTop w:val="0"/>
      <w:marBottom w:val="0"/>
      <w:divBdr>
        <w:top w:val="none" w:sz="0" w:space="0" w:color="auto"/>
        <w:left w:val="none" w:sz="0" w:space="0" w:color="auto"/>
        <w:bottom w:val="none" w:sz="0" w:space="0" w:color="auto"/>
        <w:right w:val="none" w:sz="0" w:space="0" w:color="auto"/>
      </w:divBdr>
    </w:div>
    <w:div w:id="2134932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amzn.com/0199766231" TargetMode="External"/><Relationship Id="rId18" Type="http://schemas.openxmlformats.org/officeDocument/2006/relationships/hyperlink" Target="http://fau.edu/sas/" TargetMode="External"/><Relationship Id="rId26"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mzn.com/1405156627" TargetMode="External"/><Relationship Id="rId17" Type="http://schemas.openxmlformats.org/officeDocument/2006/relationships/hyperlink" Target="http://www.fau.edu/regulations/chapter4/4.001_Code_of_Academic_Integrity.pdf" TargetMode="External"/><Relationship Id="rId25" Type="http://schemas.openxmlformats.org/officeDocument/2006/relationships/image" Target="media/image8.tiff"/><Relationship Id="rId33" Type="http://schemas.openxmlformats.org/officeDocument/2006/relationships/image" Target="media/image15.tiff"/><Relationship Id="rId2" Type="http://schemas.openxmlformats.org/officeDocument/2006/relationships/numbering" Target="numbering.xml"/><Relationship Id="rId16" Type="http://schemas.openxmlformats.org/officeDocument/2006/relationships/hyperlink" Target="https://amzn.com/0142002100" TargetMode="External"/><Relationship Id="rId20"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zon.com" TargetMode="External"/><Relationship Id="rId24" Type="http://schemas.openxmlformats.org/officeDocument/2006/relationships/image" Target="media/image7.tiff"/><Relationship Id="rId32" Type="http://schemas.openxmlformats.org/officeDocument/2006/relationships/image" Target="media/image14.tiff"/><Relationship Id="rId5" Type="http://schemas.openxmlformats.org/officeDocument/2006/relationships/webSettings" Target="webSettings.xml"/><Relationship Id="rId15" Type="http://schemas.openxmlformats.org/officeDocument/2006/relationships/hyperlink" Target="https://canvas.fau.edu/" TargetMode="External"/><Relationship Id="rId23" Type="http://schemas.openxmlformats.org/officeDocument/2006/relationships/image" Target="media/image6.tiff"/><Relationship Id="rId28" Type="http://schemas.openxmlformats.org/officeDocument/2006/relationships/image" Target="media/image11.tiff"/><Relationship Id="rId10" Type="http://schemas.openxmlformats.org/officeDocument/2006/relationships/hyperlink" Target="http://www.alibris.com" TargetMode="External"/><Relationship Id="rId19" Type="http://schemas.openxmlformats.org/officeDocument/2006/relationships/image" Target="media/image4.tiff"/><Relationship Id="rId31" Type="http://schemas.openxmlformats.org/officeDocument/2006/relationships/image" Target="media/image13.tiff"/><Relationship Id="rId4" Type="http://schemas.openxmlformats.org/officeDocument/2006/relationships/settings" Target="settings.xml"/><Relationship Id="rId9" Type="http://schemas.openxmlformats.org/officeDocument/2006/relationships/hyperlink" Target="mailto:JSharples@FAU.edu" TargetMode="External"/><Relationship Id="rId14" Type="http://schemas.openxmlformats.org/officeDocument/2006/relationships/hyperlink" Target="https://amzn.com/0679732578" TargetMode="External"/><Relationship Id="rId22" Type="http://schemas.openxmlformats.org/officeDocument/2006/relationships/image" Target="media/image5.tiff"/><Relationship Id="rId27" Type="http://schemas.openxmlformats.org/officeDocument/2006/relationships/image" Target="media/image10.tiff"/><Relationship Id="rId30" Type="http://schemas.microsoft.com/office/2007/relationships/hdphoto" Target="media/hdphoto1.wdp"/><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6FA28AD-A5E1-4E78-A74C-B6B20E733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4220</Words>
  <Characters>24059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Manager/>
  <Company>Catholic University of America</Company>
  <LinksUpToDate>false</LinksUpToDate>
  <CharactersWithSpaces>28223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Sharples</dc:creator>
  <cp:keywords/>
  <dc:description/>
  <cp:lastModifiedBy>Maria Jennings</cp:lastModifiedBy>
  <cp:revision>3</cp:revision>
  <cp:lastPrinted>2017-03-30T22:20:00Z</cp:lastPrinted>
  <dcterms:created xsi:type="dcterms:W3CDTF">2017-12-01T21:06:00Z</dcterms:created>
  <dcterms:modified xsi:type="dcterms:W3CDTF">2017-12-01T21:06:00Z</dcterms:modified>
  <cp:category/>
</cp:coreProperties>
</file>