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3E" w:rsidRDefault="00E1383E" w:rsidP="00E1383E">
      <w:pPr>
        <w:spacing w:line="100" w:lineRule="atLeast"/>
        <w:jc w:val="center"/>
      </w:pPr>
      <w:bookmarkStart w:id="0" w:name="_GoBack"/>
      <w:bookmarkEnd w:id="0"/>
      <w:r>
        <w:rPr>
          <w:noProof/>
          <w:snapToGrid/>
        </w:rPr>
        <w:drawing>
          <wp:inline distT="0" distB="0" distL="0" distR="0" wp14:anchorId="0B50A702" wp14:editId="3023AEA6">
            <wp:extent cx="1838325" cy="90817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47906"/>
                    <a:stretch>
                      <a:fillRect/>
                    </a:stretch>
                  </pic:blipFill>
                  <pic:spPr bwMode="auto">
                    <a:xfrm>
                      <a:off x="0" y="0"/>
                      <a:ext cx="1838325" cy="908176"/>
                    </a:xfrm>
                    <a:prstGeom prst="rect">
                      <a:avLst/>
                    </a:prstGeom>
                    <a:solidFill>
                      <a:srgbClr val="FFFFFF"/>
                    </a:solidFill>
                    <a:ln>
                      <a:noFill/>
                    </a:ln>
                  </pic:spPr>
                </pic:pic>
              </a:graphicData>
            </a:graphic>
          </wp:inline>
        </w:drawing>
      </w:r>
    </w:p>
    <w:p w:rsidR="00E1383E" w:rsidRPr="00DC42E3" w:rsidRDefault="00E1383E" w:rsidP="00E1383E">
      <w:pPr>
        <w:spacing w:line="100" w:lineRule="atLeast"/>
        <w:jc w:val="center"/>
        <w:rPr>
          <w:rFonts w:asciiTheme="minorHAnsi" w:hAnsiTheme="minorHAnsi"/>
          <w:sz w:val="20"/>
        </w:rPr>
      </w:pPr>
      <w:r w:rsidRPr="00DC42E3">
        <w:rPr>
          <w:rFonts w:asciiTheme="minorHAnsi" w:hAnsiTheme="minorHAnsi"/>
          <w:sz w:val="20"/>
        </w:rPr>
        <w:t>Florida Atlantic University</w:t>
      </w:r>
      <w:r>
        <w:rPr>
          <w:rFonts w:asciiTheme="minorHAnsi" w:hAnsiTheme="minorHAnsi"/>
          <w:sz w:val="20"/>
        </w:rPr>
        <w:t xml:space="preserve"> • </w:t>
      </w:r>
      <w:r w:rsidRPr="00DC42E3">
        <w:rPr>
          <w:rFonts w:asciiTheme="minorHAnsi" w:hAnsiTheme="minorHAnsi"/>
          <w:sz w:val="20"/>
        </w:rPr>
        <w:t>College for Design and Social Inquiry</w:t>
      </w:r>
      <w:r>
        <w:rPr>
          <w:rFonts w:asciiTheme="minorHAnsi" w:hAnsiTheme="minorHAnsi"/>
          <w:sz w:val="20"/>
        </w:rPr>
        <w:t xml:space="preserve"> • </w:t>
      </w:r>
      <w:r w:rsidRPr="00DC42E3">
        <w:rPr>
          <w:rFonts w:asciiTheme="minorHAnsi" w:hAnsiTheme="minorHAnsi"/>
          <w:sz w:val="20"/>
        </w:rPr>
        <w:t>School of Urban and Regional Planning</w:t>
      </w:r>
    </w:p>
    <w:p w:rsidR="00E1383E" w:rsidRDefault="00E1383E" w:rsidP="00E1383E">
      <w:pPr>
        <w:spacing w:line="100" w:lineRule="atLeast"/>
        <w:jc w:val="center"/>
      </w:pPr>
    </w:p>
    <w:p w:rsidR="00E1383E" w:rsidRDefault="00B35256" w:rsidP="00E1383E">
      <w:pPr>
        <w:ind w:right="-360"/>
        <w:jc w:val="center"/>
        <w:rPr>
          <w:rFonts w:ascii="Arial" w:hAnsi="Arial" w:cs="Arial"/>
          <w:b/>
          <w:sz w:val="28"/>
          <w:szCs w:val="28"/>
        </w:rPr>
      </w:pPr>
      <w:r>
        <w:rPr>
          <w:rFonts w:ascii="Arial" w:hAnsi="Arial" w:cs="Arial"/>
          <w:b/>
          <w:sz w:val="28"/>
          <w:szCs w:val="28"/>
        </w:rPr>
        <w:t xml:space="preserve">URP 4221: </w:t>
      </w:r>
      <w:r w:rsidR="00E1383E">
        <w:rPr>
          <w:rFonts w:ascii="Arial" w:hAnsi="Arial" w:cs="Arial"/>
          <w:b/>
          <w:sz w:val="28"/>
          <w:szCs w:val="28"/>
        </w:rPr>
        <w:t>Advanced</w:t>
      </w:r>
      <w:r w:rsidR="000852F0">
        <w:rPr>
          <w:rFonts w:ascii="Arial" w:hAnsi="Arial" w:cs="Arial"/>
          <w:b/>
          <w:sz w:val="28"/>
          <w:szCs w:val="28"/>
        </w:rPr>
        <w:t xml:space="preserve"> Visual Planning Technologies</w:t>
      </w:r>
    </w:p>
    <w:p w:rsidR="00E1383E" w:rsidRPr="009F390C" w:rsidRDefault="00E1383E" w:rsidP="00E1383E">
      <w:pPr>
        <w:ind w:right="-360" w:firstLine="720"/>
        <w:rPr>
          <w:rFonts w:ascii="Arial" w:hAnsi="Arial" w:cs="Arial"/>
          <w:sz w:val="20"/>
        </w:rPr>
      </w:pPr>
      <w:r w:rsidRPr="009F390C">
        <w:rPr>
          <w:rFonts w:ascii="Arial" w:hAnsi="Arial" w:cs="Arial"/>
          <w:sz w:val="20"/>
        </w:rPr>
        <w:tab/>
      </w:r>
      <w:r w:rsidRPr="009F390C">
        <w:rPr>
          <w:rFonts w:ascii="Arial" w:hAnsi="Arial" w:cs="Arial"/>
          <w:sz w:val="20"/>
        </w:rPr>
        <w:tab/>
      </w:r>
      <w:r w:rsidRPr="009F390C">
        <w:rPr>
          <w:rFonts w:ascii="Arial" w:hAnsi="Arial" w:cs="Arial"/>
          <w:sz w:val="20"/>
        </w:rPr>
        <w:tab/>
      </w:r>
      <w:r w:rsidRPr="009F390C">
        <w:rPr>
          <w:rFonts w:ascii="Arial" w:hAnsi="Arial" w:cs="Arial"/>
          <w:sz w:val="20"/>
        </w:rPr>
        <w:tab/>
      </w:r>
      <w:r w:rsidRPr="009F390C">
        <w:rPr>
          <w:rFonts w:ascii="Arial" w:hAnsi="Arial" w:cs="Arial"/>
          <w:sz w:val="20"/>
        </w:rPr>
        <w:tab/>
      </w:r>
      <w:r w:rsidRPr="009F390C">
        <w:rPr>
          <w:rFonts w:ascii="Arial" w:hAnsi="Arial" w:cs="Arial"/>
          <w:sz w:val="20"/>
        </w:rPr>
        <w:tab/>
      </w:r>
      <w:r w:rsidRPr="009F390C">
        <w:rPr>
          <w:rFonts w:ascii="Arial" w:hAnsi="Arial" w:cs="Arial"/>
          <w:sz w:val="20"/>
        </w:rPr>
        <w:tab/>
      </w:r>
    </w:p>
    <w:p w:rsidR="00E1383E" w:rsidRDefault="00E1383E" w:rsidP="00B35256">
      <w:pPr>
        <w:ind w:right="-360"/>
        <w:rPr>
          <w:rFonts w:ascii="Arial" w:hAnsi="Arial" w:cs="Arial"/>
          <w:sz w:val="20"/>
        </w:rPr>
      </w:pPr>
      <w:r>
        <w:rPr>
          <w:rFonts w:ascii="Arial" w:hAnsi="Arial" w:cs="Arial"/>
          <w:sz w:val="20"/>
        </w:rPr>
        <w:t>Semester:</w:t>
      </w:r>
      <w:r>
        <w:rPr>
          <w:rFonts w:ascii="Arial" w:hAnsi="Arial" w:cs="Arial"/>
          <w:sz w:val="20"/>
        </w:rPr>
        <w:tab/>
      </w:r>
      <w:r>
        <w:rPr>
          <w:rFonts w:ascii="Arial" w:hAnsi="Arial" w:cs="Arial"/>
          <w:sz w:val="20"/>
        </w:rPr>
        <w:tab/>
      </w:r>
      <w:r>
        <w:rPr>
          <w:rFonts w:ascii="Arial" w:hAnsi="Arial" w:cs="Arial"/>
          <w:sz w:val="20"/>
        </w:rPr>
        <w:tab/>
      </w:r>
      <w:r w:rsidR="00B35256">
        <w:rPr>
          <w:rFonts w:ascii="Arial" w:hAnsi="Arial" w:cs="Arial"/>
          <w:sz w:val="20"/>
        </w:rPr>
        <w:t>FALL 2018</w:t>
      </w:r>
    </w:p>
    <w:p w:rsidR="00E1383E" w:rsidRPr="009F390C" w:rsidRDefault="00E1383E" w:rsidP="00B35256">
      <w:pPr>
        <w:ind w:right="-360"/>
        <w:rPr>
          <w:rFonts w:ascii="Arial" w:hAnsi="Arial" w:cs="Arial"/>
          <w:sz w:val="20"/>
          <w:lang w:val="fr-FR"/>
        </w:rPr>
      </w:pPr>
      <w:r w:rsidRPr="009F390C">
        <w:rPr>
          <w:rFonts w:ascii="Arial" w:hAnsi="Arial" w:cs="Arial"/>
          <w:sz w:val="20"/>
        </w:rPr>
        <w:t>Location</w:t>
      </w:r>
      <w:r>
        <w:rPr>
          <w:rFonts w:ascii="Arial" w:hAnsi="Arial" w:cs="Arial"/>
          <w:sz w:val="20"/>
        </w:rPr>
        <w:t>:</w:t>
      </w:r>
      <w:r w:rsidRPr="009F390C">
        <w:rPr>
          <w:rFonts w:ascii="Arial" w:hAnsi="Arial" w:cs="Arial"/>
          <w:sz w:val="20"/>
        </w:rPr>
        <w:tab/>
      </w:r>
      <w:r w:rsidRPr="009F390C">
        <w:rPr>
          <w:rFonts w:ascii="Arial" w:hAnsi="Arial" w:cs="Arial"/>
          <w:sz w:val="20"/>
        </w:rPr>
        <w:tab/>
      </w:r>
      <w:r w:rsidRPr="009F390C">
        <w:rPr>
          <w:rFonts w:ascii="Arial" w:hAnsi="Arial" w:cs="Arial"/>
          <w:sz w:val="20"/>
        </w:rPr>
        <w:tab/>
        <w:t>SO 276</w:t>
      </w:r>
      <w:r w:rsidRPr="009F390C">
        <w:rPr>
          <w:rFonts w:ascii="Arial" w:hAnsi="Arial" w:cs="Arial"/>
          <w:sz w:val="20"/>
          <w:lang w:val="fr-FR"/>
        </w:rPr>
        <w:t xml:space="preserve">    </w:t>
      </w:r>
    </w:p>
    <w:p w:rsidR="00E1383E" w:rsidRPr="00DC42E3" w:rsidRDefault="00E1383E" w:rsidP="00B35256">
      <w:pPr>
        <w:ind w:right="-360"/>
        <w:rPr>
          <w:rFonts w:ascii="Arial" w:hAnsi="Arial" w:cs="Arial"/>
          <w:sz w:val="20"/>
        </w:rPr>
      </w:pPr>
      <w:r>
        <w:rPr>
          <w:rFonts w:ascii="Arial" w:hAnsi="Arial" w:cs="Arial"/>
          <w:sz w:val="20"/>
        </w:rPr>
        <w:t>Class Schedule:</w:t>
      </w:r>
      <w:r w:rsidRPr="009F390C">
        <w:rPr>
          <w:rFonts w:ascii="Arial" w:hAnsi="Arial" w:cs="Arial"/>
          <w:sz w:val="20"/>
        </w:rPr>
        <w:t xml:space="preserve"> </w:t>
      </w:r>
      <w:r>
        <w:rPr>
          <w:rFonts w:ascii="Arial" w:hAnsi="Arial" w:cs="Arial"/>
          <w:sz w:val="20"/>
        </w:rPr>
        <w:tab/>
      </w:r>
      <w:r>
        <w:rPr>
          <w:rFonts w:ascii="Arial" w:hAnsi="Arial" w:cs="Arial"/>
          <w:sz w:val="20"/>
        </w:rPr>
        <w:tab/>
        <w:t>Friday 10am to 1250pm</w:t>
      </w:r>
      <w:r>
        <w:rPr>
          <w:rFonts w:ascii="Arial" w:hAnsi="Arial" w:cs="Arial"/>
          <w:sz w:val="20"/>
        </w:rPr>
        <w:tab/>
      </w:r>
    </w:p>
    <w:p w:rsidR="00E1383E" w:rsidRPr="009F390C" w:rsidRDefault="00E1383E" w:rsidP="00B35256">
      <w:pPr>
        <w:ind w:right="-360"/>
        <w:rPr>
          <w:rFonts w:ascii="Arial" w:hAnsi="Arial" w:cs="Arial"/>
          <w:sz w:val="20"/>
        </w:rPr>
      </w:pPr>
      <w:r w:rsidRPr="009F390C">
        <w:rPr>
          <w:rFonts w:ascii="Arial" w:hAnsi="Arial" w:cs="Arial"/>
          <w:sz w:val="20"/>
        </w:rPr>
        <w:t xml:space="preserve">Instructor: </w:t>
      </w:r>
      <w:r w:rsidRPr="009F390C">
        <w:rPr>
          <w:rFonts w:ascii="Arial" w:hAnsi="Arial" w:cs="Arial"/>
          <w:sz w:val="20"/>
        </w:rPr>
        <w:tab/>
      </w:r>
      <w:r w:rsidRPr="009F390C">
        <w:rPr>
          <w:rFonts w:ascii="Arial" w:hAnsi="Arial" w:cs="Arial"/>
          <w:sz w:val="20"/>
        </w:rPr>
        <w:tab/>
      </w:r>
      <w:r w:rsidRPr="009F390C">
        <w:rPr>
          <w:rFonts w:ascii="Arial" w:hAnsi="Arial" w:cs="Arial"/>
          <w:sz w:val="20"/>
        </w:rPr>
        <w:tab/>
        <w:t>Michael Stamm Jr.</w:t>
      </w:r>
    </w:p>
    <w:p w:rsidR="00E1383E" w:rsidRPr="00DC42E3" w:rsidRDefault="00E1383E" w:rsidP="00B35256">
      <w:pPr>
        <w:ind w:right="-360"/>
        <w:rPr>
          <w:rFonts w:ascii="Arial" w:hAnsi="Arial" w:cs="Arial"/>
          <w:sz w:val="20"/>
        </w:rPr>
      </w:pPr>
      <w:r w:rsidRPr="00DC42E3">
        <w:rPr>
          <w:rFonts w:ascii="Arial" w:hAnsi="Arial" w:cs="Arial"/>
          <w:sz w:val="20"/>
        </w:rPr>
        <w:t xml:space="preserve">Email: </w:t>
      </w:r>
      <w:r w:rsidRPr="00DC42E3">
        <w:rPr>
          <w:rFonts w:ascii="Arial" w:hAnsi="Arial" w:cs="Arial"/>
          <w:sz w:val="20"/>
        </w:rPr>
        <w:tab/>
      </w:r>
      <w:r w:rsidRPr="00DC42E3">
        <w:rPr>
          <w:rFonts w:ascii="Arial" w:hAnsi="Arial" w:cs="Arial"/>
          <w:sz w:val="20"/>
        </w:rPr>
        <w:tab/>
      </w:r>
      <w:r w:rsidRPr="00DC42E3">
        <w:rPr>
          <w:rFonts w:ascii="Arial" w:hAnsi="Arial" w:cs="Arial"/>
          <w:sz w:val="20"/>
        </w:rPr>
        <w:tab/>
      </w:r>
      <w:r w:rsidRPr="00DC42E3">
        <w:rPr>
          <w:rFonts w:ascii="Arial" w:hAnsi="Arial" w:cs="Arial"/>
          <w:sz w:val="20"/>
        </w:rPr>
        <w:tab/>
      </w:r>
      <w:hyperlink r:id="rId8" w:history="1">
        <w:r w:rsidRPr="00DC42E3">
          <w:rPr>
            <w:rStyle w:val="Hyperlink"/>
            <w:rFonts w:ascii="Arial" w:hAnsi="Arial" w:cs="Arial"/>
            <w:sz w:val="20"/>
          </w:rPr>
          <w:t>mstamm@fau.edu</w:t>
        </w:r>
      </w:hyperlink>
    </w:p>
    <w:p w:rsidR="00E1383E" w:rsidRPr="00DC42E3" w:rsidRDefault="00E1383E" w:rsidP="00B35256">
      <w:pPr>
        <w:ind w:right="-360"/>
        <w:rPr>
          <w:rFonts w:ascii="Arial" w:hAnsi="Arial" w:cs="Arial"/>
          <w:sz w:val="20"/>
        </w:rPr>
      </w:pPr>
      <w:r w:rsidRPr="00DC42E3">
        <w:rPr>
          <w:rFonts w:ascii="Arial" w:hAnsi="Arial" w:cs="Arial"/>
          <w:sz w:val="20"/>
        </w:rPr>
        <w:t xml:space="preserve">Office hours:           </w:t>
      </w:r>
      <w:r w:rsidRPr="00DC42E3">
        <w:rPr>
          <w:rFonts w:ascii="Arial" w:hAnsi="Arial" w:cs="Arial"/>
          <w:sz w:val="20"/>
        </w:rPr>
        <w:tab/>
      </w:r>
      <w:r w:rsidRPr="00DC42E3">
        <w:rPr>
          <w:rFonts w:ascii="Arial" w:hAnsi="Arial" w:cs="Arial"/>
          <w:sz w:val="20"/>
        </w:rPr>
        <w:tab/>
        <w:t xml:space="preserve">Friday </w:t>
      </w:r>
      <w:r>
        <w:rPr>
          <w:rFonts w:ascii="Arial" w:hAnsi="Arial" w:cs="Arial"/>
          <w:sz w:val="20"/>
        </w:rPr>
        <w:t>8</w:t>
      </w:r>
      <w:r w:rsidRPr="00DC42E3">
        <w:rPr>
          <w:rFonts w:ascii="Arial" w:hAnsi="Arial" w:cs="Arial"/>
          <w:sz w:val="20"/>
        </w:rPr>
        <w:t xml:space="preserve">am to </w:t>
      </w:r>
      <w:r>
        <w:rPr>
          <w:rFonts w:ascii="Arial" w:hAnsi="Arial" w:cs="Arial"/>
          <w:sz w:val="20"/>
        </w:rPr>
        <w:t>10</w:t>
      </w:r>
      <w:r w:rsidRPr="00DC42E3">
        <w:rPr>
          <w:rFonts w:ascii="Arial" w:hAnsi="Arial" w:cs="Arial"/>
          <w:sz w:val="20"/>
        </w:rPr>
        <w:t>am, Room SO 371</w:t>
      </w:r>
      <w:r w:rsidRPr="00DC42E3">
        <w:rPr>
          <w:rFonts w:ascii="Arial" w:hAnsi="Arial" w:cs="Arial"/>
          <w:sz w:val="20"/>
        </w:rPr>
        <w:tab/>
      </w:r>
    </w:p>
    <w:p w:rsidR="00E1383E" w:rsidRDefault="00E1383E" w:rsidP="00B35256">
      <w:pPr>
        <w:ind w:right="-360"/>
        <w:rPr>
          <w:rFonts w:ascii="Arial" w:hAnsi="Arial" w:cs="Arial"/>
          <w:sz w:val="20"/>
        </w:rPr>
      </w:pPr>
      <w:r>
        <w:rPr>
          <w:rFonts w:ascii="Arial" w:hAnsi="Arial" w:cs="Arial"/>
          <w:sz w:val="20"/>
        </w:rPr>
        <w:t>City Contact Information:</w:t>
      </w:r>
      <w:r w:rsidRPr="00DC42E3">
        <w:rPr>
          <w:rFonts w:ascii="Arial" w:hAnsi="Arial" w:cs="Arial"/>
          <w:sz w:val="20"/>
        </w:rPr>
        <w:tab/>
      </w:r>
      <w:hyperlink r:id="rId9" w:history="1">
        <w:r w:rsidRPr="00DC42E3">
          <w:rPr>
            <w:rStyle w:val="Hyperlink"/>
            <w:rFonts w:ascii="Arial" w:hAnsi="Arial" w:cs="Arial"/>
            <w:sz w:val="20"/>
          </w:rPr>
          <w:t>mstamm@ppines.com</w:t>
        </w:r>
      </w:hyperlink>
      <w:r w:rsidRPr="00DC42E3">
        <w:rPr>
          <w:rFonts w:ascii="Arial" w:hAnsi="Arial" w:cs="Arial"/>
          <w:sz w:val="20"/>
        </w:rPr>
        <w:t xml:space="preserve"> • 954-392-2100 (Emergency only)</w:t>
      </w:r>
    </w:p>
    <w:p w:rsidR="00E1383E" w:rsidRDefault="00E1383E" w:rsidP="00B35256">
      <w:pPr>
        <w:ind w:right="-360"/>
        <w:rPr>
          <w:rFonts w:ascii="Arial" w:hAnsi="Arial" w:cs="Arial"/>
          <w:sz w:val="20"/>
        </w:rPr>
      </w:pPr>
      <w:r>
        <w:rPr>
          <w:rFonts w:ascii="Arial" w:hAnsi="Arial" w:cs="Arial"/>
          <w:sz w:val="20"/>
        </w:rPr>
        <w:t xml:space="preserve">Course </w:t>
      </w:r>
      <w:r w:rsidRPr="009F390C">
        <w:rPr>
          <w:rFonts w:ascii="Arial" w:hAnsi="Arial" w:cs="Arial"/>
          <w:sz w:val="20"/>
        </w:rPr>
        <w:t>Credit Hours</w:t>
      </w:r>
      <w:r>
        <w:rPr>
          <w:rFonts w:ascii="Arial" w:hAnsi="Arial" w:cs="Arial"/>
          <w:sz w:val="20"/>
        </w:rPr>
        <w:t>:</w:t>
      </w:r>
      <w:r w:rsidRPr="009F390C">
        <w:rPr>
          <w:rFonts w:ascii="Arial" w:hAnsi="Arial" w:cs="Arial"/>
          <w:sz w:val="20"/>
        </w:rPr>
        <w:t xml:space="preserve"> </w:t>
      </w:r>
      <w:r w:rsidRPr="009F390C">
        <w:rPr>
          <w:rFonts w:ascii="Arial" w:hAnsi="Arial" w:cs="Arial"/>
          <w:sz w:val="20"/>
        </w:rPr>
        <w:tab/>
      </w:r>
      <w:r w:rsidRPr="009F390C">
        <w:rPr>
          <w:rFonts w:ascii="Arial" w:hAnsi="Arial" w:cs="Arial"/>
          <w:sz w:val="20"/>
        </w:rPr>
        <w:tab/>
        <w:t>3</w:t>
      </w:r>
    </w:p>
    <w:p w:rsidR="00E1383E" w:rsidRPr="009F390C" w:rsidRDefault="00E1383E" w:rsidP="00B35256">
      <w:pPr>
        <w:ind w:right="-360"/>
        <w:rPr>
          <w:rFonts w:ascii="Arial" w:hAnsi="Arial" w:cs="Arial"/>
          <w:sz w:val="20"/>
        </w:rPr>
      </w:pPr>
      <w:r>
        <w:rPr>
          <w:rFonts w:ascii="Arial" w:hAnsi="Arial" w:cs="Arial"/>
          <w:sz w:val="20"/>
        </w:rPr>
        <w:t>Course Status:</w:t>
      </w:r>
      <w:r>
        <w:rPr>
          <w:rFonts w:ascii="Arial" w:hAnsi="Arial" w:cs="Arial"/>
          <w:sz w:val="20"/>
        </w:rPr>
        <w:tab/>
      </w:r>
      <w:r>
        <w:rPr>
          <w:rFonts w:ascii="Arial" w:hAnsi="Arial" w:cs="Arial"/>
          <w:sz w:val="20"/>
        </w:rPr>
        <w:tab/>
      </w:r>
      <w:r>
        <w:rPr>
          <w:rFonts w:ascii="Arial" w:hAnsi="Arial" w:cs="Arial"/>
          <w:sz w:val="20"/>
        </w:rPr>
        <w:tab/>
        <w:t>Core Course in: BUR</w:t>
      </w:r>
      <w:r w:rsidR="00BA4711">
        <w:rPr>
          <w:rFonts w:ascii="Arial" w:hAnsi="Arial" w:cs="Arial"/>
          <w:sz w:val="20"/>
        </w:rPr>
        <w:t>P</w:t>
      </w:r>
      <w:r>
        <w:rPr>
          <w:rFonts w:ascii="Arial" w:hAnsi="Arial" w:cs="Arial"/>
          <w:sz w:val="20"/>
        </w:rPr>
        <w:t xml:space="preserve"> and BUD Programs</w:t>
      </w:r>
    </w:p>
    <w:p w:rsidR="00A8255A" w:rsidRDefault="00A8255A" w:rsidP="00A96E95">
      <w:pPr>
        <w:ind w:right="-360"/>
        <w:rPr>
          <w:rFonts w:ascii="Arial" w:hAnsi="Arial" w:cs="Arial"/>
          <w:b/>
          <w:sz w:val="20"/>
        </w:rPr>
      </w:pPr>
    </w:p>
    <w:p w:rsidR="00E1383E" w:rsidRPr="00DC42E3" w:rsidRDefault="00E1383E" w:rsidP="00E1383E">
      <w:pPr>
        <w:pStyle w:val="BodyTextIndent2"/>
        <w:ind w:right="-360" w:firstLine="0"/>
        <w:rPr>
          <w:rFonts w:cs="Arial"/>
          <w:sz w:val="20"/>
        </w:rPr>
      </w:pPr>
      <w:r w:rsidRPr="00BE73B8">
        <w:rPr>
          <w:rFonts w:cs="Arial"/>
          <w:b/>
          <w:sz w:val="20"/>
        </w:rPr>
        <w:t>C</w:t>
      </w:r>
      <w:r>
        <w:rPr>
          <w:rFonts w:cs="Arial"/>
          <w:b/>
          <w:sz w:val="20"/>
        </w:rPr>
        <w:t>OURSE</w:t>
      </w:r>
      <w:r w:rsidRPr="00BE73B8">
        <w:rPr>
          <w:rFonts w:cs="Arial"/>
          <w:b/>
          <w:sz w:val="20"/>
        </w:rPr>
        <w:t xml:space="preserve"> DESCRIPTION</w:t>
      </w:r>
      <w:r>
        <w:rPr>
          <w:rFonts w:cs="Arial"/>
          <w:color w:val="000000"/>
          <w:sz w:val="18"/>
          <w:szCs w:val="18"/>
        </w:rPr>
        <w:br/>
      </w:r>
      <w:r w:rsidRPr="00BE73B8">
        <w:rPr>
          <w:rFonts w:cs="Arial"/>
          <w:color w:val="000000"/>
          <w:sz w:val="20"/>
          <w:shd w:val="clear" w:color="auto" w:fill="FFFFFF"/>
        </w:rPr>
        <w:t xml:space="preserve">The practice of urban planning now requires that students understand how to </w:t>
      </w:r>
      <w:r>
        <w:rPr>
          <w:rFonts w:cs="Arial"/>
          <w:color w:val="000000"/>
          <w:sz w:val="20"/>
          <w:shd w:val="clear" w:color="auto" w:fill="FFFFFF"/>
        </w:rPr>
        <w:t xml:space="preserve">use a variety of computer-based </w:t>
      </w:r>
      <w:r w:rsidR="00BA4711">
        <w:rPr>
          <w:rFonts w:cs="Arial"/>
          <w:color w:val="000000"/>
          <w:sz w:val="20"/>
          <w:shd w:val="clear" w:color="auto" w:fill="FFFFFF"/>
        </w:rPr>
        <w:t xml:space="preserve">programs </w:t>
      </w:r>
      <w:r w:rsidRPr="00BE73B8">
        <w:rPr>
          <w:rFonts w:cs="Arial"/>
          <w:color w:val="000000"/>
          <w:sz w:val="20"/>
          <w:shd w:val="clear" w:color="auto" w:fill="FFFFFF"/>
        </w:rPr>
        <w:t>for creating appropriate visual</w:t>
      </w:r>
      <w:r w:rsidR="00450F8B">
        <w:rPr>
          <w:rFonts w:cs="Arial"/>
          <w:color w:val="000000"/>
          <w:sz w:val="20"/>
          <w:shd w:val="clear" w:color="auto" w:fill="FFFFFF"/>
        </w:rPr>
        <w:t>s and graphics</w:t>
      </w:r>
      <w:r w:rsidRPr="00BE73B8">
        <w:rPr>
          <w:rFonts w:cs="Arial"/>
          <w:color w:val="000000"/>
          <w:sz w:val="20"/>
          <w:shd w:val="clear" w:color="auto" w:fill="FFFFFF"/>
        </w:rPr>
        <w:t>.</w:t>
      </w:r>
      <w:r w:rsidR="00450F8B">
        <w:rPr>
          <w:rFonts w:cs="Arial"/>
          <w:color w:val="000000"/>
          <w:sz w:val="20"/>
          <w:shd w:val="clear" w:color="auto" w:fill="FFFFFF"/>
        </w:rPr>
        <w:t xml:space="preserve"> The course explores the </w:t>
      </w:r>
      <w:r w:rsidR="009441E0">
        <w:rPr>
          <w:rFonts w:cs="Arial"/>
          <w:color w:val="000000"/>
          <w:sz w:val="20"/>
          <w:shd w:val="clear" w:color="auto" w:fill="FFFFFF"/>
        </w:rPr>
        <w:t>computer-based</w:t>
      </w:r>
      <w:r w:rsidR="00450F8B">
        <w:rPr>
          <w:rFonts w:cs="Arial"/>
          <w:color w:val="000000"/>
          <w:sz w:val="20"/>
          <w:shd w:val="clear" w:color="auto" w:fill="FFFFFF"/>
        </w:rPr>
        <w:t xml:space="preserve"> programs to conduct </w:t>
      </w:r>
      <w:r w:rsidR="00DF4651">
        <w:rPr>
          <w:rFonts w:cs="Arial"/>
          <w:color w:val="000000"/>
          <w:sz w:val="20"/>
          <w:shd w:val="clear" w:color="auto" w:fill="FFFFFF"/>
        </w:rPr>
        <w:t xml:space="preserve">site analysis, create persuasive graphics and improve communications. </w:t>
      </w:r>
    </w:p>
    <w:p w:rsidR="00E1383E" w:rsidRDefault="00E1383E" w:rsidP="00A96E95">
      <w:pPr>
        <w:ind w:right="-360"/>
        <w:rPr>
          <w:rFonts w:ascii="Arial" w:hAnsi="Arial" w:cs="Arial"/>
          <w:b/>
          <w:sz w:val="20"/>
        </w:rPr>
      </w:pPr>
    </w:p>
    <w:p w:rsidR="00E1383E" w:rsidRDefault="00E1383E" w:rsidP="00E1383E">
      <w:pPr>
        <w:ind w:right="-360"/>
        <w:rPr>
          <w:rFonts w:ascii="Arial" w:hAnsi="Arial" w:cs="Arial"/>
          <w:b/>
          <w:sz w:val="20"/>
        </w:rPr>
      </w:pPr>
      <w:r>
        <w:rPr>
          <w:rFonts w:ascii="Arial" w:hAnsi="Arial" w:cs="Arial"/>
          <w:b/>
          <w:sz w:val="20"/>
        </w:rPr>
        <w:t>COURSE OBJECTIVES / OUTCOMES</w:t>
      </w:r>
    </w:p>
    <w:p w:rsidR="00FA0E78" w:rsidRDefault="00FA0E78" w:rsidP="00A96E95">
      <w:pPr>
        <w:pStyle w:val="BodyTextIndent2"/>
        <w:ind w:right="-360" w:firstLine="0"/>
        <w:rPr>
          <w:rFonts w:cs="Arial"/>
          <w:sz w:val="20"/>
        </w:rPr>
      </w:pPr>
      <w:r w:rsidRPr="00C3365C">
        <w:rPr>
          <w:rFonts w:cs="Arial"/>
          <w:sz w:val="20"/>
        </w:rPr>
        <w:t xml:space="preserve">This course provides </w:t>
      </w:r>
      <w:r w:rsidR="00A32C2F">
        <w:rPr>
          <w:rFonts w:cs="Arial"/>
          <w:sz w:val="20"/>
        </w:rPr>
        <w:t>a review of</w:t>
      </w:r>
      <w:r w:rsidRPr="00C3365C">
        <w:rPr>
          <w:rFonts w:cs="Arial"/>
          <w:sz w:val="20"/>
        </w:rPr>
        <w:t xml:space="preserve"> visual planning technologies and how they </w:t>
      </w:r>
      <w:r w:rsidR="00A32C2F">
        <w:rPr>
          <w:rFonts w:cs="Arial"/>
          <w:sz w:val="20"/>
        </w:rPr>
        <w:t xml:space="preserve">are </w:t>
      </w:r>
      <w:r w:rsidRPr="00C3365C">
        <w:rPr>
          <w:rFonts w:cs="Arial"/>
          <w:sz w:val="20"/>
        </w:rPr>
        <w:t>applied to planning</w:t>
      </w:r>
      <w:r w:rsidR="009D4FF2">
        <w:rPr>
          <w:rFonts w:cs="Arial"/>
          <w:sz w:val="20"/>
        </w:rPr>
        <w:t>, development</w:t>
      </w:r>
      <w:r w:rsidRPr="00C3365C">
        <w:rPr>
          <w:rFonts w:cs="Arial"/>
          <w:sz w:val="20"/>
        </w:rPr>
        <w:t xml:space="preserve"> and </w:t>
      </w:r>
      <w:r w:rsidR="00A32C2F" w:rsidRPr="00C3365C">
        <w:rPr>
          <w:rFonts w:cs="Arial"/>
          <w:sz w:val="20"/>
        </w:rPr>
        <w:t>decision-making</w:t>
      </w:r>
      <w:r w:rsidRPr="00C3365C">
        <w:rPr>
          <w:rFonts w:cs="Arial"/>
          <w:sz w:val="20"/>
        </w:rPr>
        <w:t xml:space="preserve">. Topics will also include data sources, map design, visualization techniques, presentation techniques, </w:t>
      </w:r>
      <w:r w:rsidR="00DF4651">
        <w:rPr>
          <w:rFonts w:cs="Arial"/>
          <w:sz w:val="20"/>
        </w:rPr>
        <w:t xml:space="preserve">storytelling </w:t>
      </w:r>
      <w:r w:rsidRPr="00C3365C">
        <w:rPr>
          <w:rFonts w:cs="Arial"/>
          <w:sz w:val="20"/>
        </w:rPr>
        <w:t>and plan-making. During the times allocated for exercises and assignments</w:t>
      </w:r>
      <w:r w:rsidR="00A32C2F">
        <w:rPr>
          <w:rFonts w:cs="Arial"/>
          <w:sz w:val="20"/>
        </w:rPr>
        <w:t xml:space="preserve">, students will become proficient with </w:t>
      </w:r>
      <w:r w:rsidR="009441E0">
        <w:rPr>
          <w:rFonts w:cs="Arial"/>
          <w:sz w:val="20"/>
        </w:rPr>
        <w:t>computer-based</w:t>
      </w:r>
      <w:r w:rsidR="00A32C2F">
        <w:rPr>
          <w:rFonts w:cs="Arial"/>
          <w:sz w:val="20"/>
        </w:rPr>
        <w:t xml:space="preserve"> programs</w:t>
      </w:r>
      <w:r w:rsidR="00450F8B">
        <w:rPr>
          <w:rFonts w:cs="Arial"/>
          <w:sz w:val="20"/>
        </w:rPr>
        <w:t xml:space="preserve"> </w:t>
      </w:r>
      <w:r w:rsidR="0009516E">
        <w:rPr>
          <w:rFonts w:cs="Arial"/>
          <w:sz w:val="20"/>
        </w:rPr>
        <w:t>and how they are applied to</w:t>
      </w:r>
      <w:r w:rsidR="00A32C2F">
        <w:rPr>
          <w:rFonts w:cs="Arial"/>
          <w:sz w:val="20"/>
        </w:rPr>
        <w:t xml:space="preserve"> plan making scenarios. In addition, </w:t>
      </w:r>
      <w:r w:rsidR="0009516E">
        <w:rPr>
          <w:rFonts w:cs="Arial"/>
          <w:sz w:val="20"/>
        </w:rPr>
        <w:t>the</w:t>
      </w:r>
      <w:r w:rsidR="00A32C2F">
        <w:rPr>
          <w:rFonts w:cs="Arial"/>
          <w:sz w:val="20"/>
        </w:rPr>
        <w:t xml:space="preserve"> software programs will be incorporated to </w:t>
      </w:r>
      <w:r w:rsidRPr="00C3365C">
        <w:rPr>
          <w:rFonts w:cs="Arial"/>
          <w:sz w:val="20"/>
        </w:rPr>
        <w:t>conduct planning analy</w:t>
      </w:r>
      <w:r w:rsidR="00EE333E">
        <w:rPr>
          <w:rFonts w:cs="Arial"/>
          <w:sz w:val="20"/>
        </w:rPr>
        <w:t xml:space="preserve">ses and produce quality </w:t>
      </w:r>
      <w:r w:rsidR="0009516E">
        <w:rPr>
          <w:rFonts w:cs="Arial"/>
          <w:sz w:val="20"/>
        </w:rPr>
        <w:t>graphics</w:t>
      </w:r>
      <w:r w:rsidRPr="00C3365C">
        <w:rPr>
          <w:rFonts w:cs="Arial"/>
          <w:sz w:val="20"/>
        </w:rPr>
        <w:t xml:space="preserve"> and presentations.  Students will also be expected to attend </w:t>
      </w:r>
      <w:r w:rsidR="00EE333E">
        <w:rPr>
          <w:rFonts w:cs="Arial"/>
          <w:sz w:val="20"/>
        </w:rPr>
        <w:t>a</w:t>
      </w:r>
      <w:r w:rsidRPr="00C3365C">
        <w:rPr>
          <w:rFonts w:cs="Arial"/>
          <w:sz w:val="20"/>
        </w:rPr>
        <w:t xml:space="preserve"> public </w:t>
      </w:r>
      <w:r w:rsidR="00EE333E">
        <w:rPr>
          <w:rFonts w:cs="Arial"/>
          <w:sz w:val="20"/>
        </w:rPr>
        <w:t>meeting</w:t>
      </w:r>
      <w:r w:rsidR="00C80FFD">
        <w:rPr>
          <w:rFonts w:cs="Arial"/>
          <w:sz w:val="20"/>
        </w:rPr>
        <w:t xml:space="preserve"> outside of class</w:t>
      </w:r>
      <w:r w:rsidR="00B053F9">
        <w:rPr>
          <w:rFonts w:cs="Arial"/>
          <w:sz w:val="20"/>
        </w:rPr>
        <w:t xml:space="preserve"> as well visit project </w:t>
      </w:r>
      <w:r w:rsidR="001D1931">
        <w:rPr>
          <w:rFonts w:cs="Arial"/>
          <w:sz w:val="20"/>
        </w:rPr>
        <w:t xml:space="preserve">parcel </w:t>
      </w:r>
      <w:r w:rsidR="00B053F9">
        <w:rPr>
          <w:rFonts w:cs="Arial"/>
          <w:sz w:val="20"/>
        </w:rPr>
        <w:t>sites.</w:t>
      </w:r>
    </w:p>
    <w:p w:rsidR="0060443A" w:rsidRPr="00C3365C" w:rsidRDefault="0060443A" w:rsidP="00A96E95">
      <w:pPr>
        <w:pStyle w:val="BodyTextIndent2"/>
        <w:ind w:right="-360" w:firstLine="0"/>
        <w:rPr>
          <w:rFonts w:cs="Arial"/>
          <w:sz w:val="20"/>
        </w:rPr>
      </w:pPr>
    </w:p>
    <w:p w:rsidR="00DA4985" w:rsidRDefault="005F2F2B" w:rsidP="00A96E95">
      <w:pPr>
        <w:ind w:right="-360"/>
        <w:rPr>
          <w:rFonts w:ascii="Arial" w:hAnsi="Arial" w:cs="Arial"/>
          <w:sz w:val="20"/>
        </w:rPr>
      </w:pPr>
      <w:r>
        <w:rPr>
          <w:rFonts w:ascii="Arial" w:hAnsi="Arial" w:cs="Arial"/>
          <w:sz w:val="20"/>
        </w:rPr>
        <w:t>At the c</w:t>
      </w:r>
      <w:r w:rsidR="0060443A">
        <w:rPr>
          <w:rFonts w:ascii="Arial" w:hAnsi="Arial" w:cs="Arial"/>
          <w:sz w:val="20"/>
        </w:rPr>
        <w:t>onclusion of the semester, students should:</w:t>
      </w:r>
      <w:r w:rsidR="00E8724A">
        <w:rPr>
          <w:rFonts w:ascii="Arial" w:hAnsi="Arial" w:cs="Arial"/>
          <w:sz w:val="20"/>
        </w:rPr>
        <w:t xml:space="preserve"> </w:t>
      </w:r>
    </w:p>
    <w:p w:rsidR="0060443A" w:rsidRDefault="0095735C" w:rsidP="00A96E95">
      <w:pPr>
        <w:numPr>
          <w:ilvl w:val="0"/>
          <w:numId w:val="15"/>
        </w:numPr>
        <w:ind w:left="576" w:firstLine="0"/>
        <w:rPr>
          <w:rFonts w:ascii="Arial" w:hAnsi="Arial" w:cs="Arial"/>
          <w:sz w:val="20"/>
        </w:rPr>
      </w:pPr>
      <w:r>
        <w:rPr>
          <w:rFonts w:ascii="Arial" w:hAnsi="Arial" w:cs="Arial"/>
          <w:sz w:val="20"/>
        </w:rPr>
        <w:t>Have a</w:t>
      </w:r>
      <w:r w:rsidR="00DA4985">
        <w:rPr>
          <w:rFonts w:ascii="Arial" w:hAnsi="Arial" w:cs="Arial"/>
          <w:sz w:val="20"/>
        </w:rPr>
        <w:t xml:space="preserve"> general understanding of the different forms of technology used in the field of </w:t>
      </w:r>
      <w:r>
        <w:rPr>
          <w:rFonts w:ascii="Arial" w:hAnsi="Arial" w:cs="Arial"/>
          <w:sz w:val="20"/>
        </w:rPr>
        <w:t>Urban and Regional Planning.</w:t>
      </w:r>
    </w:p>
    <w:p w:rsidR="0095735C" w:rsidRDefault="0095735C" w:rsidP="00A96E95">
      <w:pPr>
        <w:numPr>
          <w:ilvl w:val="0"/>
          <w:numId w:val="15"/>
        </w:numPr>
        <w:ind w:left="576" w:firstLine="0"/>
        <w:rPr>
          <w:rFonts w:ascii="Arial" w:hAnsi="Arial" w:cs="Arial"/>
          <w:sz w:val="20"/>
        </w:rPr>
      </w:pPr>
      <w:r>
        <w:rPr>
          <w:rFonts w:ascii="Arial" w:hAnsi="Arial" w:cs="Arial"/>
          <w:sz w:val="20"/>
        </w:rPr>
        <w:t>Effectively communicate concepts through the use of visuals.</w:t>
      </w:r>
    </w:p>
    <w:p w:rsidR="0060443A" w:rsidRDefault="0060443A" w:rsidP="00A96E95">
      <w:pPr>
        <w:numPr>
          <w:ilvl w:val="0"/>
          <w:numId w:val="15"/>
        </w:numPr>
        <w:ind w:left="576" w:firstLine="0"/>
        <w:rPr>
          <w:rFonts w:ascii="Arial" w:hAnsi="Arial" w:cs="Arial"/>
          <w:sz w:val="20"/>
        </w:rPr>
      </w:pPr>
      <w:r>
        <w:rPr>
          <w:rFonts w:ascii="Arial" w:hAnsi="Arial" w:cs="Arial"/>
          <w:sz w:val="20"/>
        </w:rPr>
        <w:t>Be able to make clear and effective presentations.</w:t>
      </w:r>
    </w:p>
    <w:p w:rsidR="0060443A" w:rsidRDefault="0060443A" w:rsidP="00A96E95">
      <w:pPr>
        <w:numPr>
          <w:ilvl w:val="0"/>
          <w:numId w:val="15"/>
        </w:numPr>
        <w:ind w:left="576" w:firstLine="0"/>
        <w:rPr>
          <w:rFonts w:ascii="Arial" w:hAnsi="Arial" w:cs="Arial"/>
          <w:sz w:val="20"/>
        </w:rPr>
      </w:pPr>
      <w:r>
        <w:rPr>
          <w:rFonts w:ascii="Arial" w:hAnsi="Arial" w:cs="Arial"/>
          <w:sz w:val="20"/>
        </w:rPr>
        <w:t xml:space="preserve">Be able to use various </w:t>
      </w:r>
      <w:r w:rsidR="0009516E">
        <w:rPr>
          <w:rFonts w:ascii="Arial" w:hAnsi="Arial" w:cs="Arial"/>
          <w:sz w:val="20"/>
        </w:rPr>
        <w:t xml:space="preserve">software and/or computer </w:t>
      </w:r>
      <w:r>
        <w:rPr>
          <w:rFonts w:ascii="Arial" w:hAnsi="Arial" w:cs="Arial"/>
          <w:sz w:val="20"/>
        </w:rPr>
        <w:t>programs to create more effective</w:t>
      </w:r>
      <w:r w:rsidR="005518FD">
        <w:rPr>
          <w:rFonts w:ascii="Arial" w:hAnsi="Arial" w:cs="Arial"/>
          <w:sz w:val="20"/>
        </w:rPr>
        <w:t xml:space="preserve"> graphics, </w:t>
      </w:r>
      <w:r>
        <w:rPr>
          <w:rFonts w:ascii="Arial" w:hAnsi="Arial" w:cs="Arial"/>
          <w:sz w:val="20"/>
        </w:rPr>
        <w:t>visuals and plans.</w:t>
      </w:r>
    </w:p>
    <w:p w:rsidR="0060443A" w:rsidRDefault="0060443A" w:rsidP="00A96E95">
      <w:pPr>
        <w:numPr>
          <w:ilvl w:val="0"/>
          <w:numId w:val="15"/>
        </w:numPr>
        <w:ind w:left="576" w:firstLine="0"/>
        <w:rPr>
          <w:rFonts w:ascii="Arial" w:hAnsi="Arial" w:cs="Arial"/>
          <w:sz w:val="20"/>
        </w:rPr>
      </w:pPr>
      <w:r>
        <w:rPr>
          <w:rFonts w:ascii="Arial" w:hAnsi="Arial" w:cs="Arial"/>
          <w:sz w:val="20"/>
        </w:rPr>
        <w:t>Understand terminology, extensions, and associated files for various</w:t>
      </w:r>
      <w:r w:rsidR="00450F8B">
        <w:rPr>
          <w:rFonts w:ascii="Arial" w:hAnsi="Arial" w:cs="Arial"/>
          <w:sz w:val="20"/>
        </w:rPr>
        <w:t xml:space="preserve"> computer</w:t>
      </w:r>
      <w:r>
        <w:rPr>
          <w:rFonts w:ascii="Arial" w:hAnsi="Arial" w:cs="Arial"/>
          <w:sz w:val="20"/>
        </w:rPr>
        <w:t xml:space="preserve"> programs.</w:t>
      </w:r>
    </w:p>
    <w:p w:rsidR="0060443A" w:rsidRDefault="005518FD" w:rsidP="00A96E95">
      <w:pPr>
        <w:numPr>
          <w:ilvl w:val="0"/>
          <w:numId w:val="15"/>
        </w:numPr>
        <w:ind w:left="576" w:firstLine="0"/>
        <w:rPr>
          <w:rFonts w:ascii="Arial" w:hAnsi="Arial" w:cs="Arial"/>
          <w:sz w:val="20"/>
        </w:rPr>
      </w:pPr>
      <w:r>
        <w:rPr>
          <w:rFonts w:ascii="Arial" w:hAnsi="Arial" w:cs="Arial"/>
          <w:sz w:val="20"/>
        </w:rPr>
        <w:t xml:space="preserve">Be able to identify data sources for </w:t>
      </w:r>
      <w:r w:rsidR="00FF2EF4">
        <w:rPr>
          <w:rFonts w:ascii="Arial" w:hAnsi="Arial" w:cs="Arial"/>
          <w:sz w:val="20"/>
        </w:rPr>
        <w:t>programs.</w:t>
      </w:r>
    </w:p>
    <w:p w:rsidR="00397D8F" w:rsidRDefault="00397D8F" w:rsidP="00A96E95">
      <w:pPr>
        <w:numPr>
          <w:ilvl w:val="0"/>
          <w:numId w:val="15"/>
        </w:numPr>
        <w:ind w:left="576" w:firstLine="0"/>
        <w:rPr>
          <w:rFonts w:ascii="Arial" w:hAnsi="Arial" w:cs="Arial"/>
          <w:sz w:val="20"/>
        </w:rPr>
      </w:pPr>
      <w:r>
        <w:rPr>
          <w:rFonts w:ascii="Arial" w:hAnsi="Arial" w:cs="Arial"/>
          <w:sz w:val="20"/>
        </w:rPr>
        <w:t>Understand and apply municipal code through the utilization of visuals.</w:t>
      </w:r>
    </w:p>
    <w:p w:rsidR="0060443A" w:rsidRDefault="00EE333E" w:rsidP="00363EC2">
      <w:pPr>
        <w:numPr>
          <w:ilvl w:val="0"/>
          <w:numId w:val="15"/>
        </w:numPr>
        <w:ind w:left="576" w:right="-360" w:firstLine="0"/>
        <w:rPr>
          <w:rFonts w:ascii="Arial" w:hAnsi="Arial" w:cs="Arial"/>
          <w:sz w:val="20"/>
        </w:rPr>
      </w:pPr>
      <w:r w:rsidRPr="00450F8B">
        <w:rPr>
          <w:rFonts w:ascii="Arial" w:hAnsi="Arial" w:cs="Arial"/>
          <w:sz w:val="20"/>
        </w:rPr>
        <w:t xml:space="preserve">Be able to navigate and utilize computer programs typically used in the field of </w:t>
      </w:r>
      <w:r w:rsidR="00450F8B">
        <w:rPr>
          <w:rFonts w:ascii="Arial" w:hAnsi="Arial" w:cs="Arial"/>
          <w:sz w:val="20"/>
        </w:rPr>
        <w:t xml:space="preserve">Urban and Regional Planning. </w:t>
      </w:r>
    </w:p>
    <w:p w:rsidR="00450F8B" w:rsidRPr="00450F8B" w:rsidRDefault="00450F8B" w:rsidP="00450F8B">
      <w:pPr>
        <w:ind w:left="576" w:right="-360"/>
        <w:rPr>
          <w:rFonts w:ascii="Arial" w:hAnsi="Arial" w:cs="Arial"/>
          <w:sz w:val="20"/>
        </w:rPr>
      </w:pPr>
    </w:p>
    <w:p w:rsidR="00A66E66" w:rsidRPr="00DC42E3" w:rsidRDefault="00A66E66" w:rsidP="00A66E66">
      <w:pPr>
        <w:ind w:right="-360"/>
        <w:rPr>
          <w:rFonts w:ascii="Arial" w:hAnsi="Arial" w:cs="Arial"/>
          <w:sz w:val="20"/>
        </w:rPr>
      </w:pPr>
      <w:r>
        <w:rPr>
          <w:rFonts w:ascii="Arial" w:hAnsi="Arial" w:cs="Arial"/>
          <w:b/>
          <w:sz w:val="20"/>
        </w:rPr>
        <w:t xml:space="preserve">TIME COMMITMENT </w:t>
      </w:r>
    </w:p>
    <w:p w:rsidR="00A66E66" w:rsidRPr="00DC42E3" w:rsidRDefault="00A66E66" w:rsidP="00A66E66">
      <w:pPr>
        <w:ind w:right="-360"/>
        <w:rPr>
          <w:rFonts w:ascii="Arial" w:hAnsi="Arial" w:cs="Arial"/>
          <w:sz w:val="20"/>
        </w:rPr>
      </w:pPr>
      <w:r w:rsidRPr="00DC42E3">
        <w:rPr>
          <w:rFonts w:ascii="Arial" w:hAnsi="Arial" w:cs="Arial"/>
          <w:sz w:val="20"/>
        </w:rPr>
        <w:t xml:space="preserve">This is a </w:t>
      </w:r>
      <w:r w:rsidR="00B35256" w:rsidRPr="00DC42E3">
        <w:rPr>
          <w:rFonts w:ascii="Arial" w:hAnsi="Arial" w:cs="Arial"/>
          <w:sz w:val="20"/>
        </w:rPr>
        <w:t>3-credit</w:t>
      </w:r>
      <w:r w:rsidRPr="00DC42E3">
        <w:rPr>
          <w:rFonts w:ascii="Arial" w:hAnsi="Arial" w:cs="Arial"/>
          <w:sz w:val="20"/>
        </w:rPr>
        <w:t xml:space="preserve"> hour course; expect to make a time commitment of 3-5 hours outside class time, </w:t>
      </w:r>
      <w:r w:rsidRPr="00DC42E3">
        <w:rPr>
          <w:rFonts w:ascii="Arial" w:hAnsi="Arial" w:cs="Arial"/>
          <w:i/>
          <w:sz w:val="20"/>
        </w:rPr>
        <w:t>on average</w:t>
      </w:r>
      <w:r w:rsidRPr="00DC42E3">
        <w:rPr>
          <w:rFonts w:ascii="Arial" w:hAnsi="Arial" w:cs="Arial"/>
          <w:sz w:val="20"/>
        </w:rPr>
        <w:t xml:space="preserve"> per week.</w:t>
      </w:r>
    </w:p>
    <w:p w:rsidR="0095735C" w:rsidRDefault="0095735C" w:rsidP="00A96E95">
      <w:pPr>
        <w:ind w:right="-360"/>
        <w:rPr>
          <w:rFonts w:ascii="Arial" w:hAnsi="Arial" w:cs="Arial"/>
          <w:b/>
          <w:sz w:val="20"/>
        </w:rPr>
      </w:pPr>
    </w:p>
    <w:p w:rsidR="00A66E66" w:rsidRPr="00DC42E3" w:rsidRDefault="00A66E66" w:rsidP="00A66E66">
      <w:pPr>
        <w:ind w:right="-360"/>
        <w:rPr>
          <w:rFonts w:ascii="Arial" w:hAnsi="Arial" w:cs="Arial"/>
          <w:b/>
          <w:sz w:val="20"/>
        </w:rPr>
      </w:pPr>
      <w:r>
        <w:rPr>
          <w:rFonts w:ascii="Arial" w:hAnsi="Arial" w:cs="Arial"/>
          <w:b/>
          <w:sz w:val="20"/>
        </w:rPr>
        <w:t xml:space="preserve">COURSE REQUIREMENTS / </w:t>
      </w:r>
      <w:r w:rsidR="00B35256">
        <w:rPr>
          <w:rFonts w:ascii="Arial" w:hAnsi="Arial" w:cs="Arial"/>
          <w:b/>
          <w:sz w:val="20"/>
        </w:rPr>
        <w:t xml:space="preserve">REQUIRED </w:t>
      </w:r>
      <w:r>
        <w:rPr>
          <w:rFonts w:ascii="Arial" w:hAnsi="Arial" w:cs="Arial"/>
          <w:b/>
          <w:sz w:val="20"/>
        </w:rPr>
        <w:t>TEXT</w:t>
      </w:r>
    </w:p>
    <w:p w:rsidR="00A32C2F" w:rsidRDefault="009A1E02" w:rsidP="00A32C2F">
      <w:pPr>
        <w:ind w:right="-360" w:firstLine="720"/>
        <w:rPr>
          <w:rFonts w:ascii="Arial" w:hAnsi="Arial" w:cs="Arial"/>
          <w:sz w:val="20"/>
        </w:rPr>
      </w:pPr>
      <w:r w:rsidRPr="00C3365C">
        <w:rPr>
          <w:rFonts w:ascii="Arial" w:hAnsi="Arial" w:cs="Arial"/>
          <w:sz w:val="20"/>
        </w:rPr>
        <w:t>A</w:t>
      </w:r>
      <w:r w:rsidR="000F2D55">
        <w:rPr>
          <w:rFonts w:ascii="Arial" w:hAnsi="Arial" w:cs="Arial"/>
          <w:sz w:val="20"/>
        </w:rPr>
        <w:t xml:space="preserve"> </w:t>
      </w:r>
      <w:r w:rsidR="001D1931">
        <w:rPr>
          <w:rFonts w:ascii="Arial" w:hAnsi="Arial" w:cs="Arial"/>
          <w:b/>
          <w:i/>
          <w:sz w:val="20"/>
        </w:rPr>
        <w:t>16</w:t>
      </w:r>
      <w:r w:rsidR="000F2D55">
        <w:rPr>
          <w:rFonts w:ascii="Arial" w:hAnsi="Arial" w:cs="Arial"/>
          <w:b/>
          <w:i/>
          <w:sz w:val="20"/>
        </w:rPr>
        <w:t>-32</w:t>
      </w:r>
      <w:r w:rsidRPr="00F76B91">
        <w:rPr>
          <w:rFonts w:ascii="Arial" w:hAnsi="Arial" w:cs="Arial"/>
          <w:b/>
          <w:i/>
          <w:sz w:val="20"/>
        </w:rPr>
        <w:t xml:space="preserve"> gigabit</w:t>
      </w:r>
      <w:r w:rsidRPr="00C3365C">
        <w:rPr>
          <w:rFonts w:ascii="Arial" w:hAnsi="Arial" w:cs="Arial"/>
          <w:sz w:val="20"/>
        </w:rPr>
        <w:t xml:space="preserve"> flash drive is </w:t>
      </w:r>
      <w:r w:rsidRPr="00836688">
        <w:rPr>
          <w:rFonts w:ascii="Arial" w:hAnsi="Arial" w:cs="Arial"/>
          <w:b/>
          <w:sz w:val="20"/>
        </w:rPr>
        <w:t>required</w:t>
      </w:r>
      <w:r w:rsidRPr="00C3365C">
        <w:rPr>
          <w:rFonts w:ascii="Arial" w:hAnsi="Arial" w:cs="Arial"/>
          <w:sz w:val="20"/>
        </w:rPr>
        <w:t xml:space="preserve"> as a back</w:t>
      </w:r>
      <w:r>
        <w:rPr>
          <w:rFonts w:ascii="Arial" w:hAnsi="Arial" w:cs="Arial"/>
          <w:sz w:val="20"/>
        </w:rPr>
        <w:t>-</w:t>
      </w:r>
      <w:r w:rsidRPr="00C3365C">
        <w:rPr>
          <w:rFonts w:ascii="Arial" w:hAnsi="Arial" w:cs="Arial"/>
          <w:sz w:val="20"/>
        </w:rPr>
        <w:t>up for network computer folders.</w:t>
      </w:r>
      <w:r>
        <w:rPr>
          <w:rFonts w:ascii="Arial" w:hAnsi="Arial" w:cs="Arial"/>
          <w:sz w:val="20"/>
        </w:rPr>
        <w:t xml:space="preserve"> </w:t>
      </w:r>
      <w:r w:rsidRPr="00C3365C">
        <w:rPr>
          <w:rFonts w:ascii="Arial" w:hAnsi="Arial" w:cs="Arial"/>
          <w:sz w:val="20"/>
        </w:rPr>
        <w:t xml:space="preserve">No text book </w:t>
      </w:r>
      <w:r w:rsidR="000A6D75">
        <w:rPr>
          <w:rFonts w:ascii="Arial" w:hAnsi="Arial" w:cs="Arial"/>
          <w:sz w:val="20"/>
        </w:rPr>
        <w:t xml:space="preserve">is </w:t>
      </w:r>
      <w:r w:rsidRPr="00C3365C">
        <w:rPr>
          <w:rFonts w:ascii="Arial" w:hAnsi="Arial" w:cs="Arial"/>
          <w:sz w:val="20"/>
        </w:rPr>
        <w:t>require</w:t>
      </w:r>
      <w:r w:rsidR="000A6D75">
        <w:rPr>
          <w:rFonts w:ascii="Arial" w:hAnsi="Arial" w:cs="Arial"/>
          <w:sz w:val="20"/>
        </w:rPr>
        <w:t>d for this course. The instructor will provide recommended readings throughout the semester.</w:t>
      </w:r>
    </w:p>
    <w:p w:rsidR="009A1E02" w:rsidRPr="00C3365C" w:rsidRDefault="009A1E02" w:rsidP="00A96E95">
      <w:pPr>
        <w:ind w:right="-360"/>
        <w:rPr>
          <w:rFonts w:ascii="Arial" w:hAnsi="Arial" w:cs="Arial"/>
          <w:sz w:val="20"/>
        </w:rPr>
      </w:pPr>
    </w:p>
    <w:p w:rsidR="009A1E02" w:rsidRDefault="009A1E02" w:rsidP="00A96E95">
      <w:pPr>
        <w:ind w:right="-360"/>
        <w:rPr>
          <w:rFonts w:ascii="Arial" w:hAnsi="Arial" w:cs="Arial"/>
          <w:b/>
          <w:sz w:val="20"/>
        </w:rPr>
      </w:pPr>
    </w:p>
    <w:p w:rsidR="00A66E66" w:rsidRPr="00DC42E3" w:rsidRDefault="00A66E66" w:rsidP="00A66E66">
      <w:pPr>
        <w:ind w:right="-360"/>
        <w:rPr>
          <w:rFonts w:ascii="Arial" w:hAnsi="Arial" w:cs="Arial"/>
          <w:b/>
          <w:sz w:val="20"/>
        </w:rPr>
      </w:pPr>
      <w:r>
        <w:rPr>
          <w:rFonts w:ascii="Arial" w:hAnsi="Arial" w:cs="Arial"/>
          <w:b/>
          <w:sz w:val="20"/>
        </w:rPr>
        <w:t>CANVAS</w:t>
      </w:r>
    </w:p>
    <w:p w:rsidR="00A66E66" w:rsidRPr="00DC42E3" w:rsidRDefault="00A66E66" w:rsidP="00A66E66">
      <w:pPr>
        <w:ind w:right="-360"/>
        <w:rPr>
          <w:rFonts w:ascii="Arial" w:hAnsi="Arial" w:cs="Arial"/>
          <w:sz w:val="20"/>
        </w:rPr>
      </w:pPr>
      <w:r w:rsidRPr="00DC42E3">
        <w:rPr>
          <w:rFonts w:ascii="Arial" w:hAnsi="Arial" w:cs="Arial"/>
          <w:sz w:val="20"/>
        </w:rPr>
        <w:t xml:space="preserve">This interactive online course management tool provides a resource to distribute course content, class presentations and more. All students are expected to use this resource on a regular basis for course materials and announcements.  Canvas can be accessed from anywhere with an Internet connection. </w:t>
      </w:r>
      <w:r w:rsidRPr="00DC42E3">
        <w:rPr>
          <w:rFonts w:ascii="Arial" w:hAnsi="Arial" w:cs="Arial"/>
          <w:b/>
          <w:sz w:val="20"/>
        </w:rPr>
        <w:t xml:space="preserve">All students </w:t>
      </w:r>
      <w:r w:rsidRPr="00DC42E3">
        <w:rPr>
          <w:rFonts w:ascii="Arial" w:hAnsi="Arial" w:cs="Arial"/>
          <w:b/>
          <w:sz w:val="20"/>
        </w:rPr>
        <w:lastRenderedPageBreak/>
        <w:t>who are officially registered in the course are automatically enrolled in the Canvas class website</w:t>
      </w:r>
      <w:r w:rsidRPr="00DC42E3">
        <w:rPr>
          <w:rFonts w:ascii="Arial" w:hAnsi="Arial" w:cs="Arial"/>
          <w:sz w:val="20"/>
        </w:rPr>
        <w:t xml:space="preserve">. Instructor will be tracking student use of Canvas class website. </w:t>
      </w:r>
      <w:hyperlink r:id="rId10" w:history="1">
        <w:r w:rsidRPr="00F73BCA">
          <w:rPr>
            <w:rStyle w:val="Hyperlink"/>
            <w:rFonts w:ascii="Arial" w:hAnsi="Arial" w:cs="Arial"/>
            <w:sz w:val="20"/>
          </w:rPr>
          <w:t>https://canvas.fau.edu/</w:t>
        </w:r>
      </w:hyperlink>
      <w:r>
        <w:rPr>
          <w:rFonts w:ascii="Arial" w:hAnsi="Arial" w:cs="Arial"/>
          <w:sz w:val="20"/>
        </w:rPr>
        <w:t xml:space="preserve"> </w:t>
      </w:r>
    </w:p>
    <w:p w:rsidR="00A66E66" w:rsidRDefault="00A66E66" w:rsidP="00A66E66">
      <w:pPr>
        <w:pStyle w:val="Heading3"/>
        <w:spacing w:before="0" w:after="0"/>
        <w:ind w:right="-360"/>
        <w:rPr>
          <w:rFonts w:ascii="Arial" w:hAnsi="Arial" w:cs="Arial"/>
          <w:sz w:val="20"/>
          <w:szCs w:val="20"/>
        </w:rPr>
      </w:pPr>
    </w:p>
    <w:p w:rsidR="00A66E66" w:rsidRPr="00DC42E3" w:rsidRDefault="00363EC2" w:rsidP="00A66E66">
      <w:pPr>
        <w:pStyle w:val="Heading3"/>
        <w:spacing w:before="0" w:after="0"/>
        <w:ind w:right="-360"/>
        <w:rPr>
          <w:rFonts w:ascii="Arial" w:hAnsi="Arial" w:cs="Arial"/>
          <w:sz w:val="20"/>
          <w:szCs w:val="20"/>
        </w:rPr>
      </w:pPr>
      <w:r>
        <w:rPr>
          <w:rFonts w:ascii="Arial" w:hAnsi="Arial" w:cs="Arial"/>
          <w:sz w:val="20"/>
          <w:szCs w:val="20"/>
        </w:rPr>
        <w:t>ACCESS</w:t>
      </w:r>
      <w:r w:rsidR="00A66E66">
        <w:rPr>
          <w:rFonts w:ascii="Arial" w:hAnsi="Arial" w:cs="Arial"/>
          <w:sz w:val="20"/>
          <w:szCs w:val="20"/>
        </w:rPr>
        <w:t>ABILITY STATEMENT</w:t>
      </w:r>
      <w:r w:rsidR="00A66E66" w:rsidRPr="00DC42E3">
        <w:rPr>
          <w:rFonts w:ascii="Arial" w:hAnsi="Arial" w:cs="Arial"/>
          <w:sz w:val="20"/>
          <w:szCs w:val="20"/>
        </w:rPr>
        <w:t>:</w:t>
      </w:r>
    </w:p>
    <w:p w:rsidR="00A66E66" w:rsidRPr="004C3249" w:rsidRDefault="00A66E66" w:rsidP="00A66E66">
      <w:pPr>
        <w:rPr>
          <w:rFonts w:ascii="Arial" w:hAnsi="Arial" w:cs="Arial"/>
          <w:sz w:val="20"/>
        </w:rPr>
      </w:pPr>
      <w:r w:rsidRPr="004C3249">
        <w:rPr>
          <w:rFonts w:ascii="Arial" w:hAnsi="Arial" w:cs="Arial"/>
          <w:sz w:val="20"/>
        </w:rPr>
        <w:t>In</w:t>
      </w:r>
      <w:r w:rsidRPr="004C3249">
        <w:rPr>
          <w:rFonts w:ascii="Arial" w:hAnsi="Arial" w:cs="Arial"/>
          <w:spacing w:val="-1"/>
          <w:sz w:val="20"/>
        </w:rPr>
        <w:t xml:space="preserve"> </w:t>
      </w:r>
      <w:r w:rsidRPr="004C3249">
        <w:rPr>
          <w:rFonts w:ascii="Arial" w:hAnsi="Arial" w:cs="Arial"/>
          <w:sz w:val="20"/>
        </w:rPr>
        <w:t>c</w:t>
      </w:r>
      <w:r w:rsidRPr="004C3249">
        <w:rPr>
          <w:rFonts w:ascii="Arial" w:hAnsi="Arial" w:cs="Arial"/>
          <w:spacing w:val="-1"/>
          <w:sz w:val="20"/>
        </w:rPr>
        <w:t>o</w:t>
      </w:r>
      <w:r w:rsidRPr="004C3249">
        <w:rPr>
          <w:rFonts w:ascii="Arial" w:hAnsi="Arial" w:cs="Arial"/>
          <w:spacing w:val="1"/>
          <w:sz w:val="20"/>
        </w:rPr>
        <w:t>m</w:t>
      </w:r>
      <w:r w:rsidRPr="004C3249">
        <w:rPr>
          <w:rFonts w:ascii="Arial" w:hAnsi="Arial" w:cs="Arial"/>
          <w:spacing w:val="-1"/>
          <w:sz w:val="20"/>
        </w:rPr>
        <w:t>p</w:t>
      </w:r>
      <w:r w:rsidRPr="004C3249">
        <w:rPr>
          <w:rFonts w:ascii="Arial" w:hAnsi="Arial" w:cs="Arial"/>
          <w:sz w:val="20"/>
        </w:rPr>
        <w:t>lia</w:t>
      </w:r>
      <w:r w:rsidRPr="004C3249">
        <w:rPr>
          <w:rFonts w:ascii="Arial" w:hAnsi="Arial" w:cs="Arial"/>
          <w:spacing w:val="-1"/>
          <w:sz w:val="20"/>
        </w:rPr>
        <w:t>n</w:t>
      </w:r>
      <w:r w:rsidRPr="004C3249">
        <w:rPr>
          <w:rFonts w:ascii="Arial" w:hAnsi="Arial" w:cs="Arial"/>
          <w:sz w:val="20"/>
        </w:rPr>
        <w:t>ce</w:t>
      </w:r>
      <w:r w:rsidRPr="004C3249">
        <w:rPr>
          <w:rFonts w:ascii="Arial" w:hAnsi="Arial" w:cs="Arial"/>
          <w:spacing w:val="-1"/>
          <w:sz w:val="20"/>
        </w:rPr>
        <w:t xml:space="preserve"> </w:t>
      </w:r>
      <w:r w:rsidRPr="004C3249">
        <w:rPr>
          <w:rFonts w:ascii="Arial" w:hAnsi="Arial" w:cs="Arial"/>
          <w:sz w:val="20"/>
        </w:rPr>
        <w:t xml:space="preserve">with </w:t>
      </w:r>
      <w:r w:rsidRPr="004C3249">
        <w:rPr>
          <w:rFonts w:ascii="Arial" w:hAnsi="Arial" w:cs="Arial"/>
          <w:spacing w:val="1"/>
          <w:sz w:val="20"/>
        </w:rPr>
        <w:t>t</w:t>
      </w:r>
      <w:r w:rsidRPr="004C3249">
        <w:rPr>
          <w:rFonts w:ascii="Arial" w:hAnsi="Arial" w:cs="Arial"/>
          <w:spacing w:val="-3"/>
          <w:sz w:val="20"/>
        </w:rPr>
        <w:t>h</w:t>
      </w:r>
      <w:r w:rsidRPr="004C3249">
        <w:rPr>
          <w:rFonts w:ascii="Arial" w:hAnsi="Arial" w:cs="Arial"/>
          <w:sz w:val="20"/>
        </w:rPr>
        <w:t>e</w:t>
      </w:r>
      <w:r w:rsidRPr="004C3249">
        <w:rPr>
          <w:rFonts w:ascii="Arial" w:hAnsi="Arial" w:cs="Arial"/>
          <w:spacing w:val="1"/>
          <w:sz w:val="20"/>
        </w:rPr>
        <w:t xml:space="preserve"> </w:t>
      </w:r>
      <w:r w:rsidRPr="004C3249">
        <w:rPr>
          <w:rFonts w:ascii="Arial" w:hAnsi="Arial" w:cs="Arial"/>
          <w:spacing w:val="-3"/>
          <w:sz w:val="20"/>
        </w:rPr>
        <w:t>A</w:t>
      </w:r>
      <w:r w:rsidRPr="004C3249">
        <w:rPr>
          <w:rFonts w:ascii="Arial" w:hAnsi="Arial" w:cs="Arial"/>
          <w:spacing w:val="-1"/>
          <w:sz w:val="20"/>
        </w:rPr>
        <w:t>m</w:t>
      </w:r>
      <w:r w:rsidRPr="004C3249">
        <w:rPr>
          <w:rFonts w:ascii="Arial" w:hAnsi="Arial" w:cs="Arial"/>
          <w:sz w:val="20"/>
        </w:rPr>
        <w:t>erica</w:t>
      </w:r>
      <w:r w:rsidRPr="004C3249">
        <w:rPr>
          <w:rFonts w:ascii="Arial" w:hAnsi="Arial" w:cs="Arial"/>
          <w:spacing w:val="-1"/>
          <w:sz w:val="20"/>
        </w:rPr>
        <w:t>n</w:t>
      </w:r>
      <w:r w:rsidRPr="004C3249">
        <w:rPr>
          <w:rFonts w:ascii="Arial" w:hAnsi="Arial" w:cs="Arial"/>
          <w:sz w:val="20"/>
        </w:rPr>
        <w:t xml:space="preserve">s </w:t>
      </w:r>
      <w:r w:rsidRPr="004C3249">
        <w:rPr>
          <w:rFonts w:ascii="Arial" w:hAnsi="Arial" w:cs="Arial"/>
          <w:spacing w:val="1"/>
          <w:sz w:val="20"/>
        </w:rPr>
        <w:t>w</w:t>
      </w:r>
      <w:r w:rsidRPr="004C3249">
        <w:rPr>
          <w:rFonts w:ascii="Arial" w:hAnsi="Arial" w:cs="Arial"/>
          <w:spacing w:val="-3"/>
          <w:sz w:val="20"/>
        </w:rPr>
        <w:t>i</w:t>
      </w:r>
      <w:r w:rsidRPr="004C3249">
        <w:rPr>
          <w:rFonts w:ascii="Arial" w:hAnsi="Arial" w:cs="Arial"/>
          <w:sz w:val="20"/>
        </w:rPr>
        <w:t xml:space="preserve">th </w:t>
      </w:r>
      <w:r w:rsidRPr="004C3249">
        <w:rPr>
          <w:rFonts w:ascii="Arial" w:hAnsi="Arial" w:cs="Arial"/>
          <w:spacing w:val="1"/>
          <w:sz w:val="20"/>
        </w:rPr>
        <w:t>D</w:t>
      </w:r>
      <w:r w:rsidRPr="004C3249">
        <w:rPr>
          <w:rFonts w:ascii="Arial" w:hAnsi="Arial" w:cs="Arial"/>
          <w:spacing w:val="-3"/>
          <w:sz w:val="20"/>
        </w:rPr>
        <w:t>i</w:t>
      </w:r>
      <w:r w:rsidRPr="004C3249">
        <w:rPr>
          <w:rFonts w:ascii="Arial" w:hAnsi="Arial" w:cs="Arial"/>
          <w:sz w:val="20"/>
        </w:rPr>
        <w:t>sa</w:t>
      </w:r>
      <w:r w:rsidRPr="004C3249">
        <w:rPr>
          <w:rFonts w:ascii="Arial" w:hAnsi="Arial" w:cs="Arial"/>
          <w:spacing w:val="-1"/>
          <w:sz w:val="20"/>
        </w:rPr>
        <w:t>b</w:t>
      </w:r>
      <w:r w:rsidRPr="004C3249">
        <w:rPr>
          <w:rFonts w:ascii="Arial" w:hAnsi="Arial" w:cs="Arial"/>
          <w:sz w:val="20"/>
        </w:rPr>
        <w:t>ilities</w:t>
      </w:r>
      <w:r w:rsidRPr="004C3249">
        <w:rPr>
          <w:rFonts w:ascii="Arial" w:hAnsi="Arial" w:cs="Arial"/>
          <w:spacing w:val="1"/>
          <w:sz w:val="20"/>
        </w:rPr>
        <w:t xml:space="preserve"> </w:t>
      </w:r>
      <w:r w:rsidRPr="004C3249">
        <w:rPr>
          <w:rFonts w:ascii="Arial" w:hAnsi="Arial" w:cs="Arial"/>
          <w:spacing w:val="-3"/>
          <w:sz w:val="20"/>
        </w:rPr>
        <w:t>A</w:t>
      </w:r>
      <w:r w:rsidRPr="004C3249">
        <w:rPr>
          <w:rFonts w:ascii="Arial" w:hAnsi="Arial" w:cs="Arial"/>
          <w:sz w:val="20"/>
        </w:rPr>
        <w:t>c</w:t>
      </w:r>
      <w:r w:rsidRPr="004C3249">
        <w:rPr>
          <w:rFonts w:ascii="Arial" w:hAnsi="Arial" w:cs="Arial"/>
          <w:spacing w:val="-2"/>
          <w:sz w:val="20"/>
        </w:rPr>
        <w:t>t Amendments Act (ADAAA)</w:t>
      </w:r>
      <w:r w:rsidRPr="004C3249">
        <w:rPr>
          <w:rFonts w:ascii="Arial" w:hAnsi="Arial" w:cs="Arial"/>
          <w:sz w:val="20"/>
        </w:rPr>
        <w:t>,</w:t>
      </w:r>
      <w:r w:rsidRPr="004C3249">
        <w:rPr>
          <w:rFonts w:ascii="Arial" w:hAnsi="Arial" w:cs="Arial"/>
          <w:spacing w:val="4"/>
          <w:sz w:val="20"/>
        </w:rPr>
        <w:t xml:space="preserve"> </w:t>
      </w:r>
      <w:r w:rsidRPr="004C3249">
        <w:rPr>
          <w:rFonts w:ascii="Arial" w:hAnsi="Arial" w:cs="Arial"/>
          <w:sz w:val="20"/>
        </w:rPr>
        <w:t>stu</w:t>
      </w:r>
      <w:r w:rsidRPr="004C3249">
        <w:rPr>
          <w:rFonts w:ascii="Arial" w:hAnsi="Arial" w:cs="Arial"/>
          <w:spacing w:val="-1"/>
          <w:sz w:val="20"/>
        </w:rPr>
        <w:t>d</w:t>
      </w:r>
      <w:r w:rsidRPr="004C3249">
        <w:rPr>
          <w:rFonts w:ascii="Arial" w:hAnsi="Arial" w:cs="Arial"/>
          <w:sz w:val="20"/>
        </w:rPr>
        <w:t>ents</w:t>
      </w:r>
      <w:r w:rsidRPr="004C3249">
        <w:rPr>
          <w:rFonts w:ascii="Arial" w:hAnsi="Arial" w:cs="Arial"/>
          <w:spacing w:val="-2"/>
          <w:sz w:val="20"/>
        </w:rPr>
        <w:t xml:space="preserve"> </w:t>
      </w:r>
      <w:r w:rsidRPr="004C3249">
        <w:rPr>
          <w:rFonts w:ascii="Arial" w:hAnsi="Arial" w:cs="Arial"/>
          <w:sz w:val="20"/>
        </w:rPr>
        <w:t>who</w:t>
      </w:r>
      <w:r w:rsidRPr="004C3249">
        <w:rPr>
          <w:rFonts w:ascii="Arial" w:hAnsi="Arial" w:cs="Arial"/>
          <w:spacing w:val="-1"/>
          <w:sz w:val="20"/>
        </w:rPr>
        <w:t xml:space="preserve"> </w:t>
      </w:r>
      <w:r w:rsidRPr="004C3249">
        <w:rPr>
          <w:rFonts w:ascii="Arial" w:hAnsi="Arial" w:cs="Arial"/>
          <w:sz w:val="20"/>
        </w:rPr>
        <w:t>r</w:t>
      </w:r>
      <w:r w:rsidRPr="004C3249">
        <w:rPr>
          <w:rFonts w:ascii="Arial" w:hAnsi="Arial" w:cs="Arial"/>
          <w:spacing w:val="1"/>
          <w:sz w:val="20"/>
        </w:rPr>
        <w:t>e</w:t>
      </w:r>
      <w:r w:rsidRPr="004C3249">
        <w:rPr>
          <w:rFonts w:ascii="Arial" w:hAnsi="Arial" w:cs="Arial"/>
          <w:spacing w:val="-1"/>
          <w:sz w:val="20"/>
        </w:rPr>
        <w:t>qu</w:t>
      </w:r>
      <w:r w:rsidRPr="004C3249">
        <w:rPr>
          <w:rFonts w:ascii="Arial" w:hAnsi="Arial" w:cs="Arial"/>
          <w:sz w:val="20"/>
        </w:rPr>
        <w:t xml:space="preserve">ire </w:t>
      </w:r>
      <w:r w:rsidRPr="004C3249">
        <w:rPr>
          <w:rFonts w:ascii="Arial" w:hAnsi="Arial" w:cs="Arial"/>
          <w:spacing w:val="-2"/>
          <w:sz w:val="20"/>
        </w:rPr>
        <w:t>r</w:t>
      </w:r>
      <w:r w:rsidRPr="004C3249">
        <w:rPr>
          <w:rFonts w:ascii="Arial" w:hAnsi="Arial" w:cs="Arial"/>
          <w:sz w:val="20"/>
        </w:rPr>
        <w:t>ea</w:t>
      </w:r>
      <w:r w:rsidRPr="004C3249">
        <w:rPr>
          <w:rFonts w:ascii="Arial" w:hAnsi="Arial" w:cs="Arial"/>
          <w:spacing w:val="-2"/>
          <w:sz w:val="20"/>
        </w:rPr>
        <w:t>s</w:t>
      </w:r>
      <w:r w:rsidRPr="004C3249">
        <w:rPr>
          <w:rFonts w:ascii="Arial" w:hAnsi="Arial" w:cs="Arial"/>
          <w:spacing w:val="1"/>
          <w:sz w:val="20"/>
        </w:rPr>
        <w:t>o</w:t>
      </w:r>
      <w:r w:rsidRPr="004C3249">
        <w:rPr>
          <w:rFonts w:ascii="Arial" w:hAnsi="Arial" w:cs="Arial"/>
          <w:spacing w:val="-1"/>
          <w:sz w:val="20"/>
        </w:rPr>
        <w:t>n</w:t>
      </w:r>
      <w:r w:rsidRPr="004C3249">
        <w:rPr>
          <w:rFonts w:ascii="Arial" w:hAnsi="Arial" w:cs="Arial"/>
          <w:sz w:val="20"/>
        </w:rPr>
        <w:t>a</w:t>
      </w:r>
      <w:r w:rsidRPr="004C3249">
        <w:rPr>
          <w:rFonts w:ascii="Arial" w:hAnsi="Arial" w:cs="Arial"/>
          <w:spacing w:val="-1"/>
          <w:sz w:val="20"/>
        </w:rPr>
        <w:t>b</w:t>
      </w:r>
      <w:r w:rsidRPr="004C3249">
        <w:rPr>
          <w:rFonts w:ascii="Arial" w:hAnsi="Arial" w:cs="Arial"/>
          <w:sz w:val="20"/>
        </w:rPr>
        <w:t>le a</w:t>
      </w:r>
      <w:r w:rsidRPr="004C3249">
        <w:rPr>
          <w:rFonts w:ascii="Arial" w:hAnsi="Arial" w:cs="Arial"/>
          <w:spacing w:val="-2"/>
          <w:sz w:val="20"/>
        </w:rPr>
        <w:t>c</w:t>
      </w:r>
      <w:r w:rsidRPr="004C3249">
        <w:rPr>
          <w:rFonts w:ascii="Arial" w:hAnsi="Arial" w:cs="Arial"/>
          <w:sz w:val="20"/>
        </w:rPr>
        <w:t>c</w:t>
      </w:r>
      <w:r w:rsidRPr="004C3249">
        <w:rPr>
          <w:rFonts w:ascii="Arial" w:hAnsi="Arial" w:cs="Arial"/>
          <w:spacing w:val="-1"/>
          <w:sz w:val="20"/>
        </w:rPr>
        <w:t>om</w:t>
      </w:r>
      <w:r w:rsidRPr="004C3249">
        <w:rPr>
          <w:rFonts w:ascii="Arial" w:hAnsi="Arial" w:cs="Arial"/>
          <w:spacing w:val="1"/>
          <w:sz w:val="20"/>
        </w:rPr>
        <w:t>mo</w:t>
      </w:r>
      <w:r w:rsidRPr="004C3249">
        <w:rPr>
          <w:rFonts w:ascii="Arial" w:hAnsi="Arial" w:cs="Arial"/>
          <w:spacing w:val="-1"/>
          <w:sz w:val="20"/>
        </w:rPr>
        <w:t>d</w:t>
      </w:r>
      <w:r w:rsidRPr="004C3249">
        <w:rPr>
          <w:rFonts w:ascii="Arial" w:hAnsi="Arial" w:cs="Arial"/>
          <w:spacing w:val="-3"/>
          <w:sz w:val="20"/>
        </w:rPr>
        <w:t>a</w:t>
      </w:r>
      <w:r w:rsidRPr="004C3249">
        <w:rPr>
          <w:rFonts w:ascii="Arial" w:hAnsi="Arial" w:cs="Arial"/>
          <w:sz w:val="20"/>
        </w:rPr>
        <w:t>ti</w:t>
      </w:r>
      <w:r w:rsidRPr="004C3249">
        <w:rPr>
          <w:rFonts w:ascii="Arial" w:hAnsi="Arial" w:cs="Arial"/>
          <w:spacing w:val="1"/>
          <w:sz w:val="20"/>
        </w:rPr>
        <w:t>o</w:t>
      </w:r>
      <w:r w:rsidRPr="004C3249">
        <w:rPr>
          <w:rFonts w:ascii="Arial" w:hAnsi="Arial" w:cs="Arial"/>
          <w:sz w:val="20"/>
        </w:rPr>
        <w:t>n</w:t>
      </w:r>
      <w:r w:rsidRPr="004C3249">
        <w:rPr>
          <w:rFonts w:ascii="Arial" w:hAnsi="Arial" w:cs="Arial"/>
          <w:spacing w:val="-1"/>
          <w:sz w:val="20"/>
        </w:rPr>
        <w:t xml:space="preserve"> </w:t>
      </w:r>
      <w:r w:rsidRPr="004C3249">
        <w:rPr>
          <w:rFonts w:ascii="Arial" w:hAnsi="Arial" w:cs="Arial"/>
          <w:sz w:val="20"/>
        </w:rPr>
        <w:t>d</w:t>
      </w:r>
      <w:r w:rsidRPr="004C3249">
        <w:rPr>
          <w:rFonts w:ascii="Arial" w:hAnsi="Arial" w:cs="Arial"/>
          <w:spacing w:val="-3"/>
          <w:sz w:val="20"/>
        </w:rPr>
        <w:t>u</w:t>
      </w:r>
      <w:r w:rsidRPr="004C3249">
        <w:rPr>
          <w:rFonts w:ascii="Arial" w:hAnsi="Arial" w:cs="Arial"/>
          <w:sz w:val="20"/>
        </w:rPr>
        <w:t>e</w:t>
      </w:r>
      <w:r w:rsidRPr="004C3249">
        <w:rPr>
          <w:rFonts w:ascii="Arial" w:hAnsi="Arial" w:cs="Arial"/>
          <w:spacing w:val="1"/>
          <w:sz w:val="20"/>
        </w:rPr>
        <w:t xml:space="preserve"> </w:t>
      </w:r>
      <w:r w:rsidRPr="004C3249">
        <w:rPr>
          <w:rFonts w:ascii="Arial" w:hAnsi="Arial" w:cs="Arial"/>
          <w:spacing w:val="-2"/>
          <w:sz w:val="20"/>
        </w:rPr>
        <w:t>t</w:t>
      </w:r>
      <w:r w:rsidRPr="004C3249">
        <w:rPr>
          <w:rFonts w:ascii="Arial" w:hAnsi="Arial" w:cs="Arial"/>
          <w:sz w:val="20"/>
        </w:rPr>
        <w:t>o a d</w:t>
      </w:r>
      <w:r w:rsidRPr="004C3249">
        <w:rPr>
          <w:rFonts w:ascii="Arial" w:hAnsi="Arial" w:cs="Arial"/>
          <w:spacing w:val="-1"/>
          <w:sz w:val="20"/>
        </w:rPr>
        <w:t>i</w:t>
      </w:r>
      <w:r w:rsidRPr="004C3249">
        <w:rPr>
          <w:rFonts w:ascii="Arial" w:hAnsi="Arial" w:cs="Arial"/>
          <w:sz w:val="20"/>
        </w:rPr>
        <w:t>sa</w:t>
      </w:r>
      <w:r w:rsidRPr="004C3249">
        <w:rPr>
          <w:rFonts w:ascii="Arial" w:hAnsi="Arial" w:cs="Arial"/>
          <w:spacing w:val="-1"/>
          <w:sz w:val="20"/>
        </w:rPr>
        <w:t>b</w:t>
      </w:r>
      <w:r w:rsidRPr="004C3249">
        <w:rPr>
          <w:rFonts w:ascii="Arial" w:hAnsi="Arial" w:cs="Arial"/>
          <w:sz w:val="20"/>
        </w:rPr>
        <w:t>ility</w:t>
      </w:r>
      <w:r w:rsidRPr="004C3249">
        <w:rPr>
          <w:rFonts w:ascii="Arial" w:hAnsi="Arial" w:cs="Arial"/>
          <w:spacing w:val="1"/>
          <w:sz w:val="20"/>
        </w:rPr>
        <w:t xml:space="preserve"> </w:t>
      </w:r>
      <w:r w:rsidRPr="004C3249">
        <w:rPr>
          <w:rFonts w:ascii="Arial" w:hAnsi="Arial" w:cs="Arial"/>
          <w:spacing w:val="-2"/>
          <w:sz w:val="20"/>
        </w:rPr>
        <w:t>t</w:t>
      </w:r>
      <w:r w:rsidRPr="004C3249">
        <w:rPr>
          <w:rFonts w:ascii="Arial" w:hAnsi="Arial" w:cs="Arial"/>
          <w:sz w:val="20"/>
        </w:rPr>
        <w:t>o</w:t>
      </w:r>
      <w:r w:rsidRPr="004C3249">
        <w:rPr>
          <w:rFonts w:ascii="Arial" w:hAnsi="Arial" w:cs="Arial"/>
          <w:spacing w:val="1"/>
          <w:sz w:val="20"/>
        </w:rPr>
        <w:t xml:space="preserve"> </w:t>
      </w:r>
      <w:r w:rsidRPr="004C3249">
        <w:rPr>
          <w:rFonts w:ascii="Arial" w:hAnsi="Arial" w:cs="Arial"/>
          <w:sz w:val="20"/>
        </w:rPr>
        <w:t>p</w:t>
      </w:r>
      <w:r w:rsidRPr="004C3249">
        <w:rPr>
          <w:rFonts w:ascii="Arial" w:hAnsi="Arial" w:cs="Arial"/>
          <w:spacing w:val="-3"/>
          <w:sz w:val="20"/>
        </w:rPr>
        <w:t>r</w:t>
      </w:r>
      <w:r w:rsidRPr="004C3249">
        <w:rPr>
          <w:rFonts w:ascii="Arial" w:hAnsi="Arial" w:cs="Arial"/>
          <w:spacing w:val="1"/>
          <w:sz w:val="20"/>
        </w:rPr>
        <w:t>o</w:t>
      </w:r>
      <w:r w:rsidRPr="004C3249">
        <w:rPr>
          <w:rFonts w:ascii="Arial" w:hAnsi="Arial" w:cs="Arial"/>
          <w:spacing w:val="-1"/>
          <w:sz w:val="20"/>
        </w:rPr>
        <w:t>p</w:t>
      </w:r>
      <w:r w:rsidRPr="004C3249">
        <w:rPr>
          <w:rFonts w:ascii="Arial" w:hAnsi="Arial" w:cs="Arial"/>
          <w:sz w:val="20"/>
        </w:rPr>
        <w:t>er</w:t>
      </w:r>
      <w:r w:rsidRPr="004C3249">
        <w:rPr>
          <w:rFonts w:ascii="Arial" w:hAnsi="Arial" w:cs="Arial"/>
          <w:spacing w:val="-2"/>
          <w:sz w:val="20"/>
        </w:rPr>
        <w:t>l</w:t>
      </w:r>
      <w:r w:rsidRPr="004C3249">
        <w:rPr>
          <w:rFonts w:ascii="Arial" w:hAnsi="Arial" w:cs="Arial"/>
          <w:sz w:val="20"/>
        </w:rPr>
        <w:t>y</w:t>
      </w:r>
      <w:r w:rsidRPr="004C3249">
        <w:rPr>
          <w:rFonts w:ascii="Arial" w:hAnsi="Arial" w:cs="Arial"/>
          <w:spacing w:val="1"/>
          <w:sz w:val="20"/>
        </w:rPr>
        <w:t xml:space="preserve"> </w:t>
      </w:r>
      <w:r w:rsidRPr="004C3249">
        <w:rPr>
          <w:rFonts w:ascii="Arial" w:hAnsi="Arial" w:cs="Arial"/>
          <w:spacing w:val="-1"/>
          <w:sz w:val="20"/>
        </w:rPr>
        <w:t>e</w:t>
      </w:r>
      <w:r w:rsidRPr="004C3249">
        <w:rPr>
          <w:rFonts w:ascii="Arial" w:hAnsi="Arial" w:cs="Arial"/>
          <w:sz w:val="20"/>
        </w:rPr>
        <w:t>x</w:t>
      </w:r>
      <w:r w:rsidRPr="004C3249">
        <w:rPr>
          <w:rFonts w:ascii="Arial" w:hAnsi="Arial" w:cs="Arial"/>
          <w:spacing w:val="-1"/>
          <w:sz w:val="20"/>
        </w:rPr>
        <w:t>e</w:t>
      </w:r>
      <w:r w:rsidRPr="004C3249">
        <w:rPr>
          <w:rFonts w:ascii="Arial" w:hAnsi="Arial" w:cs="Arial"/>
          <w:sz w:val="20"/>
        </w:rPr>
        <w:t>cute</w:t>
      </w:r>
      <w:r w:rsidRPr="004C3249">
        <w:rPr>
          <w:rFonts w:ascii="Arial" w:hAnsi="Arial" w:cs="Arial"/>
          <w:spacing w:val="1"/>
          <w:sz w:val="20"/>
        </w:rPr>
        <w:t xml:space="preserve"> </w:t>
      </w:r>
      <w:r w:rsidRPr="004C3249">
        <w:rPr>
          <w:rFonts w:ascii="Arial" w:hAnsi="Arial" w:cs="Arial"/>
          <w:spacing w:val="-2"/>
          <w:sz w:val="20"/>
        </w:rPr>
        <w:t>c</w:t>
      </w:r>
      <w:r w:rsidRPr="004C3249">
        <w:rPr>
          <w:rFonts w:ascii="Arial" w:hAnsi="Arial" w:cs="Arial"/>
          <w:spacing w:val="1"/>
          <w:sz w:val="20"/>
        </w:rPr>
        <w:t>o</w:t>
      </w:r>
      <w:r w:rsidRPr="004C3249">
        <w:rPr>
          <w:rFonts w:ascii="Arial" w:hAnsi="Arial" w:cs="Arial"/>
          <w:spacing w:val="-1"/>
          <w:sz w:val="20"/>
        </w:rPr>
        <w:t>u</w:t>
      </w:r>
      <w:r w:rsidRPr="004C3249">
        <w:rPr>
          <w:rFonts w:ascii="Arial" w:hAnsi="Arial" w:cs="Arial"/>
          <w:sz w:val="20"/>
        </w:rPr>
        <w:t>rs</w:t>
      </w:r>
      <w:r w:rsidRPr="004C3249">
        <w:rPr>
          <w:rFonts w:ascii="Arial" w:hAnsi="Arial" w:cs="Arial"/>
          <w:spacing w:val="-2"/>
          <w:sz w:val="20"/>
        </w:rPr>
        <w:t>e</w:t>
      </w:r>
      <w:r w:rsidRPr="004C3249">
        <w:rPr>
          <w:rFonts w:ascii="Arial" w:hAnsi="Arial" w:cs="Arial"/>
          <w:sz w:val="20"/>
        </w:rPr>
        <w:t>w</w:t>
      </w:r>
      <w:r w:rsidRPr="004C3249">
        <w:rPr>
          <w:rFonts w:ascii="Arial" w:hAnsi="Arial" w:cs="Arial"/>
          <w:spacing w:val="2"/>
          <w:sz w:val="20"/>
        </w:rPr>
        <w:t>o</w:t>
      </w:r>
      <w:r w:rsidRPr="004C3249">
        <w:rPr>
          <w:rFonts w:ascii="Arial" w:hAnsi="Arial" w:cs="Arial"/>
          <w:spacing w:val="-3"/>
          <w:sz w:val="20"/>
        </w:rPr>
        <w:t>r</w:t>
      </w:r>
      <w:r w:rsidRPr="004C3249">
        <w:rPr>
          <w:rFonts w:ascii="Arial" w:hAnsi="Arial" w:cs="Arial"/>
          <w:sz w:val="20"/>
        </w:rPr>
        <w:t>k</w:t>
      </w:r>
      <w:r w:rsidRPr="004C3249">
        <w:rPr>
          <w:rFonts w:ascii="Arial" w:hAnsi="Arial" w:cs="Arial"/>
          <w:spacing w:val="-1"/>
          <w:sz w:val="20"/>
        </w:rPr>
        <w:t xml:space="preserve"> </w:t>
      </w:r>
      <w:r w:rsidRPr="004C3249">
        <w:rPr>
          <w:rFonts w:ascii="Arial" w:hAnsi="Arial" w:cs="Arial"/>
          <w:spacing w:val="1"/>
          <w:sz w:val="20"/>
        </w:rPr>
        <w:t>m</w:t>
      </w:r>
      <w:r w:rsidRPr="004C3249">
        <w:rPr>
          <w:rFonts w:ascii="Arial" w:hAnsi="Arial" w:cs="Arial"/>
          <w:spacing w:val="-1"/>
          <w:sz w:val="20"/>
        </w:rPr>
        <w:t>u</w:t>
      </w:r>
      <w:r w:rsidRPr="004C3249">
        <w:rPr>
          <w:rFonts w:ascii="Arial" w:hAnsi="Arial" w:cs="Arial"/>
          <w:sz w:val="20"/>
        </w:rPr>
        <w:t>st</w:t>
      </w:r>
      <w:r w:rsidRPr="004C3249">
        <w:rPr>
          <w:rFonts w:ascii="Arial" w:hAnsi="Arial" w:cs="Arial"/>
          <w:spacing w:val="1"/>
          <w:sz w:val="20"/>
        </w:rPr>
        <w:t xml:space="preserve"> </w:t>
      </w:r>
      <w:r w:rsidRPr="004C3249">
        <w:rPr>
          <w:rFonts w:ascii="Arial" w:hAnsi="Arial" w:cs="Arial"/>
          <w:spacing w:val="-3"/>
          <w:sz w:val="20"/>
        </w:rPr>
        <w:t>r</w:t>
      </w:r>
      <w:r w:rsidRPr="004C3249">
        <w:rPr>
          <w:rFonts w:ascii="Arial" w:hAnsi="Arial" w:cs="Arial"/>
          <w:sz w:val="20"/>
        </w:rPr>
        <w:t>eg</w:t>
      </w:r>
      <w:r w:rsidRPr="004C3249">
        <w:rPr>
          <w:rFonts w:ascii="Arial" w:hAnsi="Arial" w:cs="Arial"/>
          <w:spacing w:val="-3"/>
          <w:sz w:val="20"/>
        </w:rPr>
        <w:t>i</w:t>
      </w:r>
      <w:r w:rsidRPr="004C3249">
        <w:rPr>
          <w:rFonts w:ascii="Arial" w:hAnsi="Arial" w:cs="Arial"/>
          <w:sz w:val="20"/>
        </w:rPr>
        <w:t>st</w:t>
      </w:r>
      <w:r w:rsidRPr="004C3249">
        <w:rPr>
          <w:rFonts w:ascii="Arial" w:hAnsi="Arial" w:cs="Arial"/>
          <w:spacing w:val="1"/>
          <w:sz w:val="20"/>
        </w:rPr>
        <w:t>e</w:t>
      </w:r>
      <w:r w:rsidRPr="004C3249">
        <w:rPr>
          <w:rFonts w:ascii="Arial" w:hAnsi="Arial" w:cs="Arial"/>
          <w:sz w:val="20"/>
        </w:rPr>
        <w:t>r</w:t>
      </w:r>
      <w:r w:rsidRPr="004C3249">
        <w:rPr>
          <w:rFonts w:ascii="Arial" w:hAnsi="Arial" w:cs="Arial"/>
          <w:spacing w:val="-2"/>
          <w:sz w:val="20"/>
        </w:rPr>
        <w:t xml:space="preserve"> </w:t>
      </w:r>
      <w:r w:rsidRPr="004C3249">
        <w:rPr>
          <w:rFonts w:ascii="Arial" w:hAnsi="Arial" w:cs="Arial"/>
          <w:sz w:val="20"/>
        </w:rPr>
        <w:t>with St</w:t>
      </w:r>
      <w:r w:rsidRPr="004C3249">
        <w:rPr>
          <w:rFonts w:ascii="Arial" w:hAnsi="Arial" w:cs="Arial"/>
          <w:spacing w:val="-3"/>
          <w:sz w:val="20"/>
        </w:rPr>
        <w:t>u</w:t>
      </w:r>
      <w:r w:rsidRPr="004C3249">
        <w:rPr>
          <w:rFonts w:ascii="Arial" w:hAnsi="Arial" w:cs="Arial"/>
          <w:spacing w:val="-1"/>
          <w:sz w:val="20"/>
        </w:rPr>
        <w:t>d</w:t>
      </w:r>
      <w:r w:rsidRPr="004C3249">
        <w:rPr>
          <w:rFonts w:ascii="Arial" w:hAnsi="Arial" w:cs="Arial"/>
          <w:sz w:val="20"/>
        </w:rPr>
        <w:t>ent Accessibility Services</w:t>
      </w:r>
      <w:r w:rsidRPr="004C3249">
        <w:rPr>
          <w:rFonts w:ascii="Arial" w:hAnsi="Arial" w:cs="Arial"/>
          <w:spacing w:val="1"/>
          <w:sz w:val="20"/>
        </w:rPr>
        <w:t xml:space="preserve"> </w:t>
      </w:r>
      <w:r w:rsidRPr="004C3249">
        <w:rPr>
          <w:rFonts w:ascii="Arial" w:hAnsi="Arial" w:cs="Arial"/>
          <w:spacing w:val="-2"/>
          <w:sz w:val="20"/>
        </w:rPr>
        <w:t>(</w:t>
      </w:r>
      <w:r w:rsidRPr="004C3249">
        <w:rPr>
          <w:rFonts w:ascii="Arial" w:hAnsi="Arial" w:cs="Arial"/>
          <w:sz w:val="20"/>
        </w:rPr>
        <w:t>SAS</w:t>
      </w:r>
      <w:r w:rsidRPr="004C3249">
        <w:rPr>
          <w:rFonts w:ascii="Arial" w:hAnsi="Arial" w:cs="Arial"/>
          <w:spacing w:val="6"/>
          <w:sz w:val="20"/>
        </w:rPr>
        <w:t>)</w:t>
      </w:r>
      <w:r w:rsidRPr="004C3249">
        <w:rPr>
          <w:rFonts w:ascii="Arial" w:hAnsi="Arial" w:cs="Arial"/>
          <w:spacing w:val="-1"/>
          <w:sz w:val="20"/>
        </w:rPr>
        <w:t>—</w:t>
      </w:r>
      <w:r w:rsidRPr="004C3249">
        <w:rPr>
          <w:rFonts w:ascii="Arial" w:hAnsi="Arial" w:cs="Arial"/>
          <w:sz w:val="20"/>
        </w:rPr>
        <w:t>in B</w:t>
      </w:r>
      <w:r w:rsidRPr="004C3249">
        <w:rPr>
          <w:rFonts w:ascii="Arial" w:hAnsi="Arial" w:cs="Arial"/>
          <w:spacing w:val="1"/>
          <w:sz w:val="20"/>
        </w:rPr>
        <w:t>o</w:t>
      </w:r>
      <w:r w:rsidRPr="004C3249">
        <w:rPr>
          <w:rFonts w:ascii="Arial" w:hAnsi="Arial" w:cs="Arial"/>
          <w:sz w:val="20"/>
        </w:rPr>
        <w:t>ca</w:t>
      </w:r>
      <w:r w:rsidRPr="004C3249">
        <w:rPr>
          <w:rFonts w:ascii="Arial" w:hAnsi="Arial" w:cs="Arial"/>
          <w:spacing w:val="-2"/>
          <w:sz w:val="20"/>
        </w:rPr>
        <w:t xml:space="preserve"> </w:t>
      </w:r>
      <w:r w:rsidRPr="004C3249">
        <w:rPr>
          <w:rFonts w:ascii="Arial" w:hAnsi="Arial" w:cs="Arial"/>
          <w:sz w:val="20"/>
        </w:rPr>
        <w:t>Ra</w:t>
      </w:r>
      <w:r w:rsidRPr="004C3249">
        <w:rPr>
          <w:rFonts w:ascii="Arial" w:hAnsi="Arial" w:cs="Arial"/>
          <w:spacing w:val="-2"/>
          <w:sz w:val="20"/>
        </w:rPr>
        <w:t>t</w:t>
      </w:r>
      <w:r w:rsidRPr="004C3249">
        <w:rPr>
          <w:rFonts w:ascii="Arial" w:hAnsi="Arial" w:cs="Arial"/>
          <w:spacing w:val="1"/>
          <w:sz w:val="20"/>
        </w:rPr>
        <w:t>o</w:t>
      </w:r>
      <w:r w:rsidRPr="004C3249">
        <w:rPr>
          <w:rFonts w:ascii="Arial" w:hAnsi="Arial" w:cs="Arial"/>
          <w:spacing w:val="-1"/>
          <w:sz w:val="20"/>
        </w:rPr>
        <w:t>n</w:t>
      </w:r>
      <w:r w:rsidRPr="004C3249">
        <w:rPr>
          <w:rFonts w:ascii="Arial" w:hAnsi="Arial" w:cs="Arial"/>
          <w:sz w:val="20"/>
        </w:rPr>
        <w:t>, SU</w:t>
      </w:r>
      <w:r w:rsidRPr="004C3249">
        <w:rPr>
          <w:rFonts w:ascii="Arial" w:hAnsi="Arial" w:cs="Arial"/>
          <w:spacing w:val="-2"/>
          <w:sz w:val="20"/>
        </w:rPr>
        <w:t xml:space="preserve"> </w:t>
      </w:r>
      <w:r w:rsidRPr="004C3249">
        <w:rPr>
          <w:rFonts w:ascii="Arial" w:hAnsi="Arial" w:cs="Arial"/>
          <w:spacing w:val="1"/>
          <w:sz w:val="20"/>
        </w:rPr>
        <w:t>1</w:t>
      </w:r>
      <w:r w:rsidRPr="004C3249">
        <w:rPr>
          <w:rFonts w:ascii="Arial" w:hAnsi="Arial" w:cs="Arial"/>
          <w:spacing w:val="-2"/>
          <w:sz w:val="20"/>
        </w:rPr>
        <w:t>3</w:t>
      </w:r>
      <w:r w:rsidRPr="004C3249">
        <w:rPr>
          <w:rFonts w:ascii="Arial" w:hAnsi="Arial" w:cs="Arial"/>
          <w:spacing w:val="1"/>
          <w:sz w:val="20"/>
        </w:rPr>
        <w:t>3</w:t>
      </w:r>
      <w:r w:rsidRPr="004C3249">
        <w:rPr>
          <w:rFonts w:ascii="Arial" w:hAnsi="Arial" w:cs="Arial"/>
          <w:sz w:val="20"/>
        </w:rPr>
        <w:t xml:space="preserve"> </w:t>
      </w:r>
      <w:r w:rsidRPr="004C3249">
        <w:rPr>
          <w:rFonts w:ascii="Arial" w:hAnsi="Arial" w:cs="Arial"/>
          <w:spacing w:val="1"/>
          <w:sz w:val="20"/>
        </w:rPr>
        <w:t>(</w:t>
      </w:r>
      <w:r w:rsidRPr="004C3249">
        <w:rPr>
          <w:rFonts w:ascii="Arial" w:hAnsi="Arial" w:cs="Arial"/>
          <w:spacing w:val="-2"/>
          <w:sz w:val="20"/>
        </w:rPr>
        <w:t>5</w:t>
      </w:r>
      <w:r w:rsidRPr="004C3249">
        <w:rPr>
          <w:rFonts w:ascii="Arial" w:hAnsi="Arial" w:cs="Arial"/>
          <w:spacing w:val="1"/>
          <w:sz w:val="20"/>
        </w:rPr>
        <w:t>61</w:t>
      </w:r>
      <w:r w:rsidRPr="004C3249">
        <w:rPr>
          <w:rFonts w:ascii="Arial" w:hAnsi="Arial" w:cs="Arial"/>
          <w:sz w:val="20"/>
        </w:rPr>
        <w:t>-</w:t>
      </w:r>
      <w:r w:rsidRPr="004C3249">
        <w:rPr>
          <w:rFonts w:ascii="Arial" w:hAnsi="Arial" w:cs="Arial"/>
          <w:spacing w:val="-1"/>
          <w:sz w:val="20"/>
        </w:rPr>
        <w:t>2</w:t>
      </w:r>
      <w:r w:rsidRPr="004C3249">
        <w:rPr>
          <w:rFonts w:ascii="Arial" w:hAnsi="Arial" w:cs="Arial"/>
          <w:spacing w:val="1"/>
          <w:sz w:val="20"/>
        </w:rPr>
        <w:t>9</w:t>
      </w:r>
      <w:r w:rsidRPr="004C3249">
        <w:rPr>
          <w:rFonts w:ascii="Arial" w:hAnsi="Arial" w:cs="Arial"/>
          <w:spacing w:val="4"/>
          <w:sz w:val="20"/>
        </w:rPr>
        <w:t>7</w:t>
      </w:r>
      <w:r w:rsidRPr="004C3249">
        <w:rPr>
          <w:rFonts w:ascii="Arial" w:hAnsi="Arial" w:cs="Arial"/>
          <w:spacing w:val="-3"/>
          <w:sz w:val="20"/>
        </w:rPr>
        <w:t>-</w:t>
      </w:r>
      <w:r w:rsidRPr="004C3249">
        <w:rPr>
          <w:rFonts w:ascii="Arial" w:hAnsi="Arial" w:cs="Arial"/>
          <w:spacing w:val="1"/>
          <w:sz w:val="20"/>
        </w:rPr>
        <w:t>3</w:t>
      </w:r>
      <w:r w:rsidRPr="004C3249">
        <w:rPr>
          <w:rFonts w:ascii="Arial" w:hAnsi="Arial" w:cs="Arial"/>
          <w:spacing w:val="-2"/>
          <w:sz w:val="20"/>
        </w:rPr>
        <w:t>8</w:t>
      </w:r>
      <w:r w:rsidRPr="004C3249">
        <w:rPr>
          <w:rFonts w:ascii="Arial" w:hAnsi="Arial" w:cs="Arial"/>
          <w:spacing w:val="1"/>
          <w:sz w:val="20"/>
        </w:rPr>
        <w:t>80); in Davie, LA 203 (954-236-1222); or in Jupiter, SR 110 (561-799-8585)</w:t>
      </w:r>
      <w:r w:rsidRPr="004C3249">
        <w:rPr>
          <w:rFonts w:ascii="Arial" w:hAnsi="Arial" w:cs="Arial"/>
          <w:spacing w:val="-1"/>
          <w:sz w:val="20"/>
        </w:rPr>
        <w:t>—</w:t>
      </w:r>
      <w:r w:rsidRPr="004C3249">
        <w:rPr>
          <w:rFonts w:ascii="Arial" w:hAnsi="Arial" w:cs="Arial"/>
          <w:sz w:val="20"/>
        </w:rPr>
        <w:t>a</w:t>
      </w:r>
      <w:r w:rsidRPr="004C3249">
        <w:rPr>
          <w:rFonts w:ascii="Arial" w:hAnsi="Arial" w:cs="Arial"/>
          <w:spacing w:val="-1"/>
          <w:sz w:val="20"/>
        </w:rPr>
        <w:t>n</w:t>
      </w:r>
      <w:r w:rsidRPr="004C3249">
        <w:rPr>
          <w:rFonts w:ascii="Arial" w:hAnsi="Arial" w:cs="Arial"/>
          <w:sz w:val="20"/>
        </w:rPr>
        <w:t>d</w:t>
      </w:r>
      <w:r w:rsidRPr="004C3249">
        <w:rPr>
          <w:rFonts w:ascii="Arial" w:hAnsi="Arial" w:cs="Arial"/>
          <w:spacing w:val="-1"/>
          <w:sz w:val="20"/>
        </w:rPr>
        <w:t xml:space="preserve"> </w:t>
      </w:r>
      <w:r w:rsidRPr="004C3249">
        <w:rPr>
          <w:rFonts w:ascii="Arial" w:hAnsi="Arial" w:cs="Arial"/>
          <w:spacing w:val="-2"/>
          <w:sz w:val="20"/>
        </w:rPr>
        <w:t>f</w:t>
      </w:r>
      <w:r w:rsidRPr="004C3249">
        <w:rPr>
          <w:rFonts w:ascii="Arial" w:hAnsi="Arial" w:cs="Arial"/>
          <w:spacing w:val="1"/>
          <w:sz w:val="20"/>
        </w:rPr>
        <w:t>o</w:t>
      </w:r>
      <w:r w:rsidRPr="004C3249">
        <w:rPr>
          <w:rFonts w:ascii="Arial" w:hAnsi="Arial" w:cs="Arial"/>
          <w:sz w:val="20"/>
        </w:rPr>
        <w:t>l</w:t>
      </w:r>
      <w:r w:rsidRPr="004C3249">
        <w:rPr>
          <w:rFonts w:ascii="Arial" w:hAnsi="Arial" w:cs="Arial"/>
          <w:spacing w:val="-3"/>
          <w:sz w:val="20"/>
        </w:rPr>
        <w:t>l</w:t>
      </w:r>
      <w:r w:rsidRPr="004C3249">
        <w:rPr>
          <w:rFonts w:ascii="Arial" w:hAnsi="Arial" w:cs="Arial"/>
          <w:spacing w:val="-1"/>
          <w:sz w:val="20"/>
        </w:rPr>
        <w:t>o</w:t>
      </w:r>
      <w:r w:rsidRPr="004C3249">
        <w:rPr>
          <w:rFonts w:ascii="Arial" w:hAnsi="Arial" w:cs="Arial"/>
          <w:sz w:val="20"/>
        </w:rPr>
        <w:t>w</w:t>
      </w:r>
      <w:r w:rsidRPr="004C3249">
        <w:rPr>
          <w:rFonts w:ascii="Arial" w:hAnsi="Arial" w:cs="Arial"/>
          <w:spacing w:val="1"/>
          <w:sz w:val="20"/>
        </w:rPr>
        <w:t xml:space="preserve"> </w:t>
      </w:r>
      <w:r w:rsidRPr="004C3249">
        <w:rPr>
          <w:rFonts w:ascii="Arial" w:hAnsi="Arial" w:cs="Arial"/>
          <w:sz w:val="20"/>
        </w:rPr>
        <w:t>all SAS</w:t>
      </w:r>
      <w:r w:rsidRPr="004C3249">
        <w:rPr>
          <w:rFonts w:ascii="Arial" w:hAnsi="Arial" w:cs="Arial"/>
          <w:spacing w:val="1"/>
          <w:sz w:val="20"/>
        </w:rPr>
        <w:t xml:space="preserve"> </w:t>
      </w:r>
      <w:r w:rsidRPr="004C3249">
        <w:rPr>
          <w:rFonts w:ascii="Arial" w:hAnsi="Arial" w:cs="Arial"/>
          <w:sz w:val="20"/>
        </w:rPr>
        <w:t>p</w:t>
      </w:r>
      <w:r w:rsidRPr="004C3249">
        <w:rPr>
          <w:rFonts w:ascii="Arial" w:hAnsi="Arial" w:cs="Arial"/>
          <w:spacing w:val="-3"/>
          <w:sz w:val="20"/>
        </w:rPr>
        <w:t>r</w:t>
      </w:r>
      <w:r w:rsidRPr="004C3249">
        <w:rPr>
          <w:rFonts w:ascii="Arial" w:hAnsi="Arial" w:cs="Arial"/>
          <w:spacing w:val="1"/>
          <w:sz w:val="20"/>
        </w:rPr>
        <w:t>o</w:t>
      </w:r>
      <w:r w:rsidRPr="004C3249">
        <w:rPr>
          <w:rFonts w:ascii="Arial" w:hAnsi="Arial" w:cs="Arial"/>
          <w:sz w:val="20"/>
        </w:rPr>
        <w:t>ced</w:t>
      </w:r>
      <w:r w:rsidRPr="004C3249">
        <w:rPr>
          <w:rFonts w:ascii="Arial" w:hAnsi="Arial" w:cs="Arial"/>
          <w:spacing w:val="-1"/>
          <w:sz w:val="20"/>
        </w:rPr>
        <w:t>u</w:t>
      </w:r>
      <w:r w:rsidRPr="004C3249">
        <w:rPr>
          <w:rFonts w:ascii="Arial" w:hAnsi="Arial" w:cs="Arial"/>
          <w:sz w:val="20"/>
        </w:rPr>
        <w:t xml:space="preserve">res. For more information: </w:t>
      </w:r>
      <w:hyperlink r:id="rId11" w:history="1">
        <w:r w:rsidRPr="004C3249">
          <w:rPr>
            <w:rStyle w:val="Hyperlink"/>
            <w:rFonts w:ascii="Arial" w:hAnsi="Arial" w:cs="Arial"/>
            <w:sz w:val="20"/>
          </w:rPr>
          <w:t>http://www.fau.edu/sas/</w:t>
        </w:r>
      </w:hyperlink>
      <w:r w:rsidRPr="004C3249">
        <w:rPr>
          <w:rFonts w:ascii="Arial" w:hAnsi="Arial" w:cs="Arial"/>
          <w:sz w:val="20"/>
        </w:rPr>
        <w:t xml:space="preserve"> </w:t>
      </w:r>
    </w:p>
    <w:p w:rsidR="00A66E66" w:rsidRPr="00DC42E3" w:rsidRDefault="00A66E66" w:rsidP="00A66E66">
      <w:pPr>
        <w:ind w:right="-360"/>
        <w:rPr>
          <w:rFonts w:ascii="Arial" w:hAnsi="Arial" w:cs="Arial"/>
          <w:b/>
          <w:sz w:val="20"/>
        </w:rPr>
      </w:pPr>
    </w:p>
    <w:p w:rsidR="00A66E66" w:rsidRPr="00DC42E3" w:rsidRDefault="00A66E66" w:rsidP="00A66E66">
      <w:pPr>
        <w:spacing w:line="100" w:lineRule="atLeast"/>
        <w:rPr>
          <w:rFonts w:ascii="Arial" w:hAnsi="Arial" w:cs="Arial"/>
          <w:b/>
          <w:i/>
          <w:sz w:val="20"/>
        </w:rPr>
      </w:pPr>
      <w:r>
        <w:rPr>
          <w:rFonts w:ascii="Arial" w:hAnsi="Arial" w:cs="Arial"/>
          <w:b/>
          <w:sz w:val="20"/>
        </w:rPr>
        <w:t xml:space="preserve">CODE OF ACADEMIC INTEGRITY POLICY </w:t>
      </w:r>
    </w:p>
    <w:p w:rsidR="00A66E66" w:rsidRPr="004C3249" w:rsidRDefault="00A66E66" w:rsidP="00A66E66">
      <w:pPr>
        <w:spacing w:line="100" w:lineRule="atLeast"/>
        <w:rPr>
          <w:rFonts w:ascii="Arial" w:hAnsi="Arial" w:cs="Arial"/>
          <w:sz w:val="20"/>
        </w:rPr>
      </w:pPr>
      <w:r w:rsidRPr="004C3249">
        <w:rPr>
          <w:rFonts w:ascii="Arial" w:hAnsi="Arial" w:cs="Arial"/>
          <w:sz w:val="20"/>
        </w:rPr>
        <w:t xml:space="preserve">Students at Florida Atlantic University are expected to maintain the highest ethical standards. Academic dishonesty is considered a serious breach of these ethical standards, because it interferes with the University mission to provide a </w:t>
      </w:r>
      <w:r w:rsidR="009441E0" w:rsidRPr="004C3249">
        <w:rPr>
          <w:rFonts w:ascii="Arial" w:hAnsi="Arial" w:cs="Arial"/>
          <w:sz w:val="20"/>
        </w:rPr>
        <w:t>high-quality</w:t>
      </w:r>
      <w:r w:rsidRPr="004C3249">
        <w:rPr>
          <w:rFonts w:ascii="Arial" w:hAnsi="Arial" w:cs="Arial"/>
          <w:sz w:val="20"/>
        </w:rPr>
        <w:t xml:space="preserve">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the Code of Academic Integrity in the University Regulations at </w:t>
      </w:r>
      <w:hyperlink r:id="rId12" w:history="1">
        <w:r w:rsidRPr="004C3249">
          <w:rPr>
            <w:rStyle w:val="Hyperlink"/>
            <w:rFonts w:ascii="Arial" w:hAnsi="Arial" w:cs="Arial"/>
            <w:sz w:val="20"/>
          </w:rPr>
          <w:t>http://www.fau.edu/regulations/chapter4/4.001_Code_of_Academic_Integrity.pdf</w:t>
        </w:r>
      </w:hyperlink>
      <w:r w:rsidRPr="004C3249">
        <w:rPr>
          <w:rFonts w:ascii="Arial" w:hAnsi="Arial" w:cs="Arial"/>
          <w:sz w:val="20"/>
        </w:rPr>
        <w:t>.</w:t>
      </w:r>
    </w:p>
    <w:p w:rsidR="00A66E66" w:rsidRPr="00DC42E3" w:rsidRDefault="00A66E66" w:rsidP="00A66E66">
      <w:pPr>
        <w:ind w:right="-360"/>
        <w:rPr>
          <w:rFonts w:ascii="Arial" w:hAnsi="Arial" w:cs="Arial"/>
          <w:b/>
          <w:sz w:val="20"/>
        </w:rPr>
      </w:pPr>
    </w:p>
    <w:p w:rsidR="00A66E66" w:rsidRPr="00363EC2" w:rsidRDefault="00363EC2" w:rsidP="00A66E66">
      <w:pPr>
        <w:ind w:right="-360"/>
        <w:rPr>
          <w:rFonts w:ascii="Arial" w:hAnsi="Arial" w:cs="Arial"/>
          <w:b/>
          <w:sz w:val="20"/>
        </w:rPr>
      </w:pPr>
      <w:r>
        <w:rPr>
          <w:rFonts w:ascii="Arial" w:hAnsi="Arial" w:cs="Arial"/>
          <w:b/>
          <w:sz w:val="20"/>
        </w:rPr>
        <w:t>POLICIES AND</w:t>
      </w:r>
      <w:r w:rsidR="00A66E66" w:rsidRPr="00363EC2">
        <w:rPr>
          <w:rFonts w:ascii="Arial" w:hAnsi="Arial" w:cs="Arial"/>
          <w:b/>
          <w:sz w:val="20"/>
        </w:rPr>
        <w:t xml:space="preserve"> RULES</w:t>
      </w:r>
      <w:r w:rsidRPr="00363EC2">
        <w:rPr>
          <w:rFonts w:ascii="Arial" w:hAnsi="Arial" w:cs="Arial"/>
          <w:b/>
          <w:sz w:val="20"/>
        </w:rPr>
        <w:t xml:space="preserve"> /</w:t>
      </w:r>
      <w:r w:rsidRPr="00363EC2">
        <w:rPr>
          <w:rFonts w:ascii="Cambria" w:hAnsi="Cambria"/>
          <w:b/>
          <w:snapToGrid/>
          <w:sz w:val="20"/>
        </w:rPr>
        <w:t xml:space="preserve"> Late Work /</w:t>
      </w:r>
      <w:r w:rsidRPr="00363EC2">
        <w:rPr>
          <w:rFonts w:ascii="Arial" w:hAnsi="Arial" w:cs="Arial"/>
          <w:b/>
          <w:sz w:val="20"/>
        </w:rPr>
        <w:t>Classroom Etiquette/Disruptive Behavior Policy</w:t>
      </w:r>
    </w:p>
    <w:p w:rsidR="00A66E66" w:rsidRPr="00DC42E3" w:rsidRDefault="00A66E66" w:rsidP="00A66E66">
      <w:pPr>
        <w:ind w:right="-360"/>
        <w:rPr>
          <w:rFonts w:ascii="Arial" w:hAnsi="Arial" w:cs="Arial"/>
          <w:sz w:val="20"/>
        </w:rPr>
      </w:pPr>
      <w:r w:rsidRPr="00DC42E3">
        <w:rPr>
          <w:rFonts w:ascii="Arial" w:hAnsi="Arial" w:cs="Arial"/>
          <w:b/>
          <w:sz w:val="20"/>
        </w:rPr>
        <w:t xml:space="preserve">… On plagiarism: </w:t>
      </w:r>
      <w:r w:rsidRPr="00DC42E3">
        <w:rPr>
          <w:rFonts w:ascii="Arial" w:hAnsi="Arial" w:cs="Arial"/>
          <w:sz w:val="20"/>
        </w:rPr>
        <w:t>Always make sure to cite your sources. Lab assignments and exams should be done independently. Plagiarism is unacceptable and you are subject to failing the course.</w:t>
      </w:r>
    </w:p>
    <w:p w:rsidR="00A66E66" w:rsidRPr="00DC42E3" w:rsidRDefault="00A66E66" w:rsidP="00A66E66">
      <w:pPr>
        <w:ind w:right="-360"/>
        <w:rPr>
          <w:rFonts w:ascii="Arial" w:hAnsi="Arial" w:cs="Arial"/>
          <w:sz w:val="20"/>
        </w:rPr>
      </w:pPr>
      <w:r w:rsidRPr="00DC42E3">
        <w:rPr>
          <w:rFonts w:ascii="Arial" w:hAnsi="Arial" w:cs="Arial"/>
          <w:b/>
          <w:sz w:val="20"/>
        </w:rPr>
        <w:t>… On disabled lab accounts:</w:t>
      </w:r>
      <w:r w:rsidRPr="00DC42E3">
        <w:rPr>
          <w:rFonts w:ascii="Arial" w:hAnsi="Arial" w:cs="Arial"/>
          <w:sz w:val="20"/>
        </w:rPr>
        <w:t xml:space="preserve"> Disabling of computer lab accounts due to violation of lab rules will not be accepted as an excuse for non-completion of exercises and assignments.</w:t>
      </w:r>
    </w:p>
    <w:p w:rsidR="00A66E66" w:rsidRPr="00DC42E3" w:rsidRDefault="00A66E66" w:rsidP="00A66E66">
      <w:pPr>
        <w:ind w:right="-360"/>
        <w:rPr>
          <w:rFonts w:ascii="Arial" w:hAnsi="Arial" w:cs="Arial"/>
          <w:sz w:val="20"/>
        </w:rPr>
      </w:pPr>
      <w:r w:rsidRPr="00DC42E3">
        <w:rPr>
          <w:rFonts w:ascii="Arial" w:hAnsi="Arial" w:cs="Arial"/>
          <w:b/>
          <w:sz w:val="20"/>
        </w:rPr>
        <w:t>… On late assignments:</w:t>
      </w:r>
      <w:r w:rsidRPr="00DC42E3">
        <w:rPr>
          <w:rFonts w:ascii="Arial" w:hAnsi="Arial" w:cs="Arial"/>
          <w:sz w:val="20"/>
        </w:rPr>
        <w:t xml:space="preserve">  Late assignments will only be accepted up to 2 weeks after due date. Late assignments will be downgraded by 10% unless there is a documented medical or family emergency.  </w:t>
      </w:r>
    </w:p>
    <w:p w:rsidR="00A66E66" w:rsidRDefault="00A66E66" w:rsidP="00A66E66">
      <w:pPr>
        <w:ind w:right="-360"/>
        <w:rPr>
          <w:rFonts w:ascii="Arial" w:hAnsi="Arial" w:cs="Arial"/>
          <w:sz w:val="20"/>
        </w:rPr>
      </w:pPr>
      <w:r w:rsidRPr="00DC42E3">
        <w:rPr>
          <w:rFonts w:ascii="Arial" w:hAnsi="Arial" w:cs="Arial"/>
          <w:b/>
          <w:sz w:val="20"/>
        </w:rPr>
        <w:t>… On guest speakers:</w:t>
      </w:r>
      <w:r w:rsidRPr="00DC42E3">
        <w:rPr>
          <w:rFonts w:ascii="Arial" w:hAnsi="Arial" w:cs="Arial"/>
          <w:sz w:val="20"/>
        </w:rPr>
        <w:t xml:space="preserve">  The instructor is arranging guest speakers from the public and private sectors to discuss the importance of visualization. Students are expected to act responsibly and professionally. The syllabus may be adjusted due to speaker’s availability. </w:t>
      </w:r>
    </w:p>
    <w:p w:rsidR="00363EC2" w:rsidRDefault="00363EC2" w:rsidP="00A66E66">
      <w:pPr>
        <w:ind w:right="-360"/>
        <w:rPr>
          <w:rFonts w:ascii="Arial" w:hAnsi="Arial" w:cs="Arial"/>
          <w:sz w:val="20"/>
        </w:rPr>
      </w:pPr>
    </w:p>
    <w:p w:rsidR="00363EC2" w:rsidRPr="00363EC2" w:rsidRDefault="00363EC2" w:rsidP="00363EC2">
      <w:pPr>
        <w:ind w:right="-360"/>
        <w:rPr>
          <w:rFonts w:ascii="Arial" w:hAnsi="Arial" w:cs="Arial"/>
          <w:sz w:val="20"/>
        </w:rPr>
      </w:pPr>
      <w:r w:rsidRPr="00363EC2">
        <w:rPr>
          <w:rFonts w:ascii="Arial" w:hAnsi="Arial" w:cs="Arial"/>
          <w:iCs/>
          <w:sz w:val="20"/>
        </w:rPr>
        <w:t>Disruptive behavior is defined in the FAU Student Code of Conduct as</w:t>
      </w:r>
      <w:r w:rsidRPr="00363EC2">
        <w:rPr>
          <w:rFonts w:ascii="Arial" w:hAnsi="Arial" w:cs="Arial"/>
          <w:i/>
          <w:iCs/>
          <w:sz w:val="20"/>
        </w:rPr>
        <w:t xml:space="preserve"> “... activities which interfere with the educational mission within classroom.”</w:t>
      </w:r>
      <w:r w:rsidRPr="00363EC2">
        <w:rPr>
          <w:rFonts w:ascii="Arial" w:hAnsi="Arial" w:cs="Arial"/>
          <w:sz w:val="20"/>
        </w:rPr>
        <w:t xml:space="preserve"> Students who behave in the face-to-face and/or virtual classroom such that the educational experiences of other students and/or the instructor’s course objectives are disrupted are subject to disciplinary action. Such behavior impedes students’ ability to learn or an instructor’s ability to teach. Disruptive behavior may include but is not limited to: non-approved use of electronic devices (including cellular telephones); cursing or shouting at others in such a way as to be disruptive; or, other violations of an instructor’s expectations for classroom conduct.</w:t>
      </w:r>
    </w:p>
    <w:p w:rsidR="00363EC2" w:rsidRPr="00363EC2" w:rsidRDefault="00363EC2" w:rsidP="00363EC2">
      <w:pPr>
        <w:ind w:right="-360"/>
        <w:rPr>
          <w:rFonts w:ascii="Arial" w:hAnsi="Arial" w:cs="Arial"/>
          <w:sz w:val="20"/>
        </w:rPr>
      </w:pPr>
      <w:r w:rsidRPr="00363EC2">
        <w:rPr>
          <w:rFonts w:ascii="Arial" w:hAnsi="Arial" w:cs="Arial"/>
          <w:sz w:val="20"/>
        </w:rPr>
        <w:t xml:space="preserve">For more information, please see the FAU Office of Student Conduct </w:t>
      </w:r>
      <w:hyperlink r:id="rId13" w:history="1">
        <w:r w:rsidRPr="00363EC2">
          <w:rPr>
            <w:rStyle w:val="Hyperlink"/>
            <w:rFonts w:ascii="Arial" w:hAnsi="Arial" w:cs="Arial"/>
            <w:sz w:val="20"/>
          </w:rPr>
          <w:t>http://www.fau.edu/studentconduct/</w:t>
        </w:r>
      </w:hyperlink>
      <w:r w:rsidRPr="00363EC2">
        <w:rPr>
          <w:rFonts w:ascii="Arial" w:hAnsi="Arial" w:cs="Arial"/>
          <w:sz w:val="20"/>
        </w:rPr>
        <w:t xml:space="preserve"> </w:t>
      </w:r>
    </w:p>
    <w:p w:rsidR="00363EC2" w:rsidRDefault="00363EC2" w:rsidP="00A66E66">
      <w:pPr>
        <w:ind w:right="-360"/>
        <w:rPr>
          <w:rFonts w:ascii="Arial" w:hAnsi="Arial" w:cs="Arial"/>
          <w:sz w:val="20"/>
        </w:rPr>
      </w:pPr>
    </w:p>
    <w:p w:rsidR="00B35256" w:rsidRPr="00B35256" w:rsidRDefault="00B35256" w:rsidP="00A66E66">
      <w:pPr>
        <w:ind w:right="-360"/>
        <w:rPr>
          <w:rFonts w:ascii="Arial" w:hAnsi="Arial" w:cs="Arial"/>
          <w:b/>
          <w:sz w:val="20"/>
        </w:rPr>
      </w:pPr>
      <w:r w:rsidRPr="00B35256">
        <w:rPr>
          <w:rFonts w:ascii="Arial" w:hAnsi="Arial" w:cs="Arial"/>
          <w:b/>
          <w:sz w:val="20"/>
        </w:rPr>
        <w:t>ATTENDANCE POLICY</w:t>
      </w:r>
    </w:p>
    <w:p w:rsidR="00B35256" w:rsidRPr="00397D8F" w:rsidRDefault="00B35256" w:rsidP="00B35256">
      <w:pPr>
        <w:ind w:right="-360"/>
        <w:rPr>
          <w:rFonts w:ascii="Arial" w:hAnsi="Arial" w:cs="Arial"/>
          <w:sz w:val="20"/>
        </w:rPr>
      </w:pPr>
      <w:r>
        <w:rPr>
          <w:rFonts w:ascii="Arial" w:hAnsi="Arial" w:cs="Arial"/>
          <w:sz w:val="20"/>
        </w:rPr>
        <w:t>Students get</w:t>
      </w:r>
      <w:r w:rsidRPr="00C3365C">
        <w:rPr>
          <w:rFonts w:ascii="Arial" w:hAnsi="Arial" w:cs="Arial"/>
          <w:sz w:val="20"/>
        </w:rPr>
        <w:t xml:space="preserve"> point</w:t>
      </w:r>
      <w:r>
        <w:rPr>
          <w:rFonts w:ascii="Arial" w:hAnsi="Arial" w:cs="Arial"/>
          <w:sz w:val="20"/>
        </w:rPr>
        <w:t>s</w:t>
      </w:r>
      <w:r w:rsidRPr="00C3365C">
        <w:rPr>
          <w:rFonts w:ascii="Arial" w:hAnsi="Arial" w:cs="Arial"/>
          <w:sz w:val="20"/>
        </w:rPr>
        <w:t xml:space="preserve"> </w:t>
      </w:r>
      <w:r>
        <w:rPr>
          <w:rFonts w:ascii="Arial" w:hAnsi="Arial" w:cs="Arial"/>
          <w:sz w:val="20"/>
        </w:rPr>
        <w:t>each week</w:t>
      </w:r>
      <w:r w:rsidRPr="00C3365C">
        <w:rPr>
          <w:rFonts w:ascii="Arial" w:hAnsi="Arial" w:cs="Arial"/>
          <w:sz w:val="20"/>
        </w:rPr>
        <w:t xml:space="preserve"> for attending class. Any student who misses more than 3 classes will automatically lose an additional</w:t>
      </w:r>
      <w:r>
        <w:rPr>
          <w:rFonts w:ascii="Arial" w:hAnsi="Arial" w:cs="Arial"/>
          <w:sz w:val="20"/>
        </w:rPr>
        <w:t xml:space="preserve"> 1</w:t>
      </w:r>
      <w:r w:rsidRPr="00C3365C">
        <w:rPr>
          <w:rFonts w:ascii="Arial" w:hAnsi="Arial" w:cs="Arial"/>
          <w:sz w:val="20"/>
        </w:rPr>
        <w:t xml:space="preserve"> points from attendance.</w:t>
      </w:r>
      <w:r w:rsidRPr="00956820">
        <w:rPr>
          <w:rFonts w:ascii="Arial" w:hAnsi="Arial" w:cs="Arial"/>
          <w:sz w:val="20"/>
        </w:rPr>
        <w:t xml:space="preserve"> </w:t>
      </w:r>
      <w:r w:rsidRPr="00397D8F">
        <w:rPr>
          <w:rFonts w:ascii="Arial" w:hAnsi="Arial" w:cs="Arial"/>
          <w:sz w:val="20"/>
        </w:rPr>
        <w:t xml:space="preserve">Any student late 3 or more times will automatically lose 1 point from attendance. Late is defined as ½ hour or more. If you are late and students are presenting please wait until the student has completed their presentation before entering. </w:t>
      </w:r>
      <w:r>
        <w:rPr>
          <w:rFonts w:ascii="Arial" w:hAnsi="Arial" w:cs="Arial"/>
          <w:sz w:val="20"/>
        </w:rPr>
        <w:t>Please</w:t>
      </w:r>
      <w:r w:rsidRPr="00397D8F">
        <w:rPr>
          <w:rFonts w:ascii="Arial" w:hAnsi="Arial" w:cs="Arial"/>
          <w:sz w:val="20"/>
        </w:rPr>
        <w:t xml:space="preserve"> contact the instructor via email to report any expected absences or tardiness.</w:t>
      </w:r>
    </w:p>
    <w:p w:rsidR="00B35256" w:rsidRDefault="00B35256" w:rsidP="00A66E66">
      <w:pPr>
        <w:ind w:right="-360"/>
        <w:rPr>
          <w:rFonts w:ascii="Arial" w:hAnsi="Arial" w:cs="Arial"/>
          <w:b/>
          <w:sz w:val="20"/>
        </w:rPr>
      </w:pPr>
    </w:p>
    <w:p w:rsidR="00A66E66" w:rsidRPr="00B35256" w:rsidRDefault="00A66E66" w:rsidP="00B35256">
      <w:pPr>
        <w:widowControl/>
        <w:rPr>
          <w:rFonts w:ascii="Arial" w:hAnsi="Arial" w:cs="Arial"/>
          <w:b/>
          <w:sz w:val="20"/>
        </w:rPr>
      </w:pPr>
      <w:r>
        <w:rPr>
          <w:rFonts w:ascii="Arial" w:hAnsi="Arial" w:cs="Arial"/>
          <w:b/>
          <w:sz w:val="20"/>
        </w:rPr>
        <w:t xml:space="preserve">GRADING SCALE / EVALUATION </w:t>
      </w:r>
    </w:p>
    <w:p w:rsidR="00A66E66" w:rsidRPr="00DC42E3" w:rsidRDefault="00A66E66" w:rsidP="00A66E66">
      <w:pPr>
        <w:ind w:right="-360"/>
        <w:rPr>
          <w:rFonts w:ascii="Arial" w:hAnsi="Arial" w:cs="Arial"/>
          <w:sz w:val="20"/>
        </w:rPr>
      </w:pPr>
      <w:r w:rsidRPr="00DC42E3">
        <w:rPr>
          <w:rFonts w:ascii="Arial" w:hAnsi="Arial" w:cs="Arial"/>
          <w:sz w:val="20"/>
        </w:rPr>
        <w:t>Student performance will be evaluated on the basis of successful completion of assignments, participation, and attendance.</w:t>
      </w:r>
      <w:r>
        <w:rPr>
          <w:rFonts w:ascii="Arial" w:hAnsi="Arial" w:cs="Arial"/>
          <w:sz w:val="20"/>
        </w:rPr>
        <w:t xml:space="preserve"> Failure to complete any part of the course will result in an F. It is your responsibility to be familiar with, and abide by, Section 6C5-4.001 of the Florida Statutes.</w:t>
      </w:r>
      <w:r w:rsidRPr="00DC42E3">
        <w:rPr>
          <w:rFonts w:ascii="Arial" w:hAnsi="Arial" w:cs="Arial"/>
          <w:sz w:val="20"/>
        </w:rPr>
        <w:t xml:space="preserve"> The grades will be calculated as follows:</w:t>
      </w:r>
    </w:p>
    <w:p w:rsidR="00FA0E78" w:rsidRPr="00C3365C" w:rsidRDefault="00FA0E78" w:rsidP="00A96E95">
      <w:pPr>
        <w:ind w:right="-360"/>
        <w:rPr>
          <w:rFonts w:ascii="Arial" w:hAnsi="Arial" w:cs="Arial"/>
          <w:sz w:val="20"/>
        </w:rPr>
      </w:pPr>
    </w:p>
    <w:p w:rsidR="00FA0E78" w:rsidRPr="00C3365C" w:rsidRDefault="002952D9" w:rsidP="00A96E95">
      <w:pPr>
        <w:ind w:right="-360"/>
        <w:rPr>
          <w:rFonts w:ascii="Arial" w:hAnsi="Arial" w:cs="Arial"/>
          <w:sz w:val="20"/>
        </w:rPr>
      </w:pPr>
      <w:r>
        <w:rPr>
          <w:rFonts w:ascii="Arial" w:hAnsi="Arial" w:cs="Arial"/>
          <w:sz w:val="20"/>
        </w:rPr>
        <w:t xml:space="preserve">1. </w:t>
      </w:r>
      <w:r w:rsidR="005E36D6">
        <w:rPr>
          <w:rFonts w:ascii="Arial" w:hAnsi="Arial" w:cs="Arial"/>
          <w:sz w:val="20"/>
        </w:rPr>
        <w:t>Projects</w:t>
      </w:r>
      <w:r w:rsidR="005E36D6" w:rsidRPr="00C3365C">
        <w:rPr>
          <w:rFonts w:ascii="Arial" w:hAnsi="Arial" w:cs="Arial"/>
          <w:sz w:val="20"/>
        </w:rPr>
        <w:t xml:space="preserve"> </w:t>
      </w:r>
      <w:r w:rsidR="005E36D6"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t>(</w:t>
      </w:r>
      <w:r w:rsidR="00386C3F">
        <w:rPr>
          <w:rFonts w:ascii="Arial" w:hAnsi="Arial" w:cs="Arial"/>
          <w:sz w:val="20"/>
        </w:rPr>
        <w:t>35</w:t>
      </w:r>
      <w:r w:rsidR="00FA0E78" w:rsidRPr="00C3365C">
        <w:rPr>
          <w:rFonts w:ascii="Arial" w:hAnsi="Arial" w:cs="Arial"/>
          <w:sz w:val="20"/>
        </w:rPr>
        <w:t xml:space="preserve"> Points)</w:t>
      </w:r>
    </w:p>
    <w:p w:rsidR="00FA0E78" w:rsidRPr="00C3365C" w:rsidRDefault="00FA0E78" w:rsidP="00A96E95">
      <w:pPr>
        <w:ind w:right="-360"/>
        <w:rPr>
          <w:rFonts w:ascii="Arial" w:hAnsi="Arial" w:cs="Arial"/>
          <w:b/>
          <w:sz w:val="20"/>
        </w:rPr>
      </w:pPr>
      <w:r w:rsidRPr="00C3365C">
        <w:rPr>
          <w:rFonts w:ascii="Arial" w:hAnsi="Arial" w:cs="Arial"/>
          <w:sz w:val="20"/>
        </w:rPr>
        <w:tab/>
      </w:r>
      <w:r w:rsidRPr="00C3365C">
        <w:rPr>
          <w:rFonts w:ascii="Arial" w:hAnsi="Arial" w:cs="Arial"/>
          <w:sz w:val="20"/>
        </w:rPr>
        <w:tab/>
      </w:r>
      <w:r w:rsidR="00113940" w:rsidRPr="00C3365C">
        <w:rPr>
          <w:rFonts w:ascii="Arial" w:hAnsi="Arial" w:cs="Arial"/>
          <w:b/>
          <w:sz w:val="20"/>
        </w:rPr>
        <w:t>Parcel Project</w:t>
      </w:r>
      <w:r w:rsidR="00113940" w:rsidRPr="00C3365C">
        <w:rPr>
          <w:rFonts w:ascii="Arial" w:hAnsi="Arial" w:cs="Arial"/>
          <w:b/>
          <w:sz w:val="20"/>
        </w:rPr>
        <w:tab/>
      </w:r>
      <w:r w:rsidR="00DA4985">
        <w:rPr>
          <w:rFonts w:ascii="Arial" w:hAnsi="Arial" w:cs="Arial"/>
          <w:b/>
          <w:sz w:val="20"/>
        </w:rPr>
        <w:tab/>
      </w:r>
      <w:r w:rsidR="00437048">
        <w:rPr>
          <w:rFonts w:ascii="Arial" w:hAnsi="Arial" w:cs="Arial"/>
          <w:b/>
          <w:sz w:val="20"/>
        </w:rPr>
        <w:tab/>
      </w:r>
      <w:r w:rsidR="00437048">
        <w:rPr>
          <w:rFonts w:ascii="Arial" w:hAnsi="Arial" w:cs="Arial"/>
          <w:b/>
          <w:sz w:val="20"/>
        </w:rPr>
        <w:tab/>
      </w:r>
      <w:r w:rsidR="00DD096D">
        <w:rPr>
          <w:rFonts w:ascii="Arial" w:hAnsi="Arial" w:cs="Arial"/>
          <w:b/>
          <w:sz w:val="20"/>
        </w:rPr>
        <w:tab/>
      </w:r>
      <w:r w:rsidR="00FF2EF4">
        <w:rPr>
          <w:rFonts w:ascii="Arial" w:hAnsi="Arial" w:cs="Arial"/>
          <w:b/>
          <w:sz w:val="20"/>
        </w:rPr>
        <w:t>(</w:t>
      </w:r>
      <w:r w:rsidR="001D1931">
        <w:rPr>
          <w:rFonts w:ascii="Arial" w:hAnsi="Arial" w:cs="Arial"/>
          <w:b/>
          <w:sz w:val="20"/>
        </w:rPr>
        <w:t>25</w:t>
      </w:r>
      <w:r w:rsidR="00FF2EF4">
        <w:rPr>
          <w:rFonts w:ascii="Arial" w:hAnsi="Arial" w:cs="Arial"/>
          <w:b/>
          <w:sz w:val="20"/>
        </w:rPr>
        <w:t xml:space="preserve"> Points)</w:t>
      </w:r>
      <w:r w:rsidR="00437048">
        <w:rPr>
          <w:rFonts w:ascii="Arial" w:hAnsi="Arial" w:cs="Arial"/>
          <w:b/>
          <w:sz w:val="20"/>
        </w:rPr>
        <w:tab/>
      </w:r>
      <w:r w:rsidR="00437048">
        <w:rPr>
          <w:rFonts w:ascii="Arial" w:hAnsi="Arial" w:cs="Arial"/>
          <w:b/>
          <w:sz w:val="20"/>
        </w:rPr>
        <w:tab/>
      </w:r>
      <w:r w:rsidR="00437048">
        <w:rPr>
          <w:rFonts w:ascii="Arial" w:hAnsi="Arial" w:cs="Arial"/>
          <w:b/>
          <w:sz w:val="20"/>
        </w:rPr>
        <w:tab/>
      </w:r>
    </w:p>
    <w:p w:rsidR="00FA0E78" w:rsidRDefault="00FF2EF4" w:rsidP="00A96E95">
      <w:pPr>
        <w:ind w:right="-360"/>
        <w:rPr>
          <w:rFonts w:ascii="Arial" w:hAnsi="Arial" w:cs="Arial"/>
          <w:sz w:val="20"/>
        </w:rPr>
      </w:pPr>
      <w:r>
        <w:rPr>
          <w:rFonts w:ascii="Arial" w:hAnsi="Arial" w:cs="Arial"/>
          <w:sz w:val="20"/>
        </w:rPr>
        <w:tab/>
      </w:r>
      <w:r>
        <w:rPr>
          <w:rFonts w:ascii="Arial" w:hAnsi="Arial" w:cs="Arial"/>
          <w:sz w:val="20"/>
        </w:rPr>
        <w:tab/>
      </w:r>
      <w:r w:rsidR="00956820">
        <w:rPr>
          <w:rFonts w:ascii="Arial" w:hAnsi="Arial" w:cs="Arial"/>
          <w:sz w:val="20"/>
        </w:rPr>
        <w:tab/>
      </w:r>
      <w:r w:rsidR="00C85B77">
        <w:rPr>
          <w:rFonts w:ascii="Arial" w:hAnsi="Arial" w:cs="Arial"/>
          <w:sz w:val="20"/>
        </w:rPr>
        <w:t>Research</w:t>
      </w:r>
      <w:r w:rsidR="00FA0E78" w:rsidRPr="00C3365C">
        <w:rPr>
          <w:rFonts w:ascii="Arial" w:hAnsi="Arial" w:cs="Arial"/>
          <w:sz w:val="20"/>
        </w:rPr>
        <w:tab/>
      </w:r>
      <w:r w:rsidR="00FA0E78" w:rsidRPr="00C3365C">
        <w:rPr>
          <w:rFonts w:ascii="Arial" w:hAnsi="Arial" w:cs="Arial"/>
          <w:sz w:val="20"/>
        </w:rPr>
        <w:tab/>
      </w:r>
      <w:r w:rsidR="00437048">
        <w:rPr>
          <w:rFonts w:ascii="Arial" w:hAnsi="Arial" w:cs="Arial"/>
          <w:sz w:val="20"/>
        </w:rPr>
        <w:tab/>
      </w:r>
      <w:r w:rsidR="00437048">
        <w:rPr>
          <w:rFonts w:ascii="Arial" w:hAnsi="Arial" w:cs="Arial"/>
          <w:sz w:val="20"/>
        </w:rPr>
        <w:tab/>
      </w:r>
      <w:r w:rsidR="00DD096D">
        <w:rPr>
          <w:rFonts w:ascii="Arial" w:hAnsi="Arial" w:cs="Arial"/>
          <w:sz w:val="20"/>
        </w:rPr>
        <w:tab/>
      </w:r>
      <w:r w:rsidR="00FA0E78" w:rsidRPr="00C3365C">
        <w:rPr>
          <w:rFonts w:ascii="Arial" w:hAnsi="Arial" w:cs="Arial"/>
          <w:sz w:val="20"/>
        </w:rPr>
        <w:t>(</w:t>
      </w:r>
      <w:r w:rsidR="0009516E">
        <w:rPr>
          <w:rFonts w:ascii="Arial" w:hAnsi="Arial" w:cs="Arial"/>
          <w:sz w:val="20"/>
        </w:rPr>
        <w:t>05</w:t>
      </w:r>
      <w:r w:rsidR="00FA0E78" w:rsidRPr="00C3365C">
        <w:rPr>
          <w:rFonts w:ascii="Arial" w:hAnsi="Arial" w:cs="Arial"/>
          <w:sz w:val="20"/>
        </w:rPr>
        <w:t>)</w:t>
      </w:r>
    </w:p>
    <w:tbl>
      <w:tblPr>
        <w:tblpPr w:leftFromText="187" w:rightFromText="187" w:vertAnchor="page" w:horzAnchor="margin" w:tblpXSpec="right" w:tblpY="876"/>
        <w:tblW w:w="701"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61"/>
        <w:gridCol w:w="1050"/>
      </w:tblGrid>
      <w:tr w:rsidR="009441E0" w:rsidRPr="00DC42E3" w:rsidTr="009441E0">
        <w:trPr>
          <w:trHeight w:val="213"/>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lastRenderedPageBreak/>
              <w:t>A</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94 and higher</w:t>
            </w:r>
          </w:p>
        </w:tc>
      </w:tr>
      <w:tr w:rsidR="009441E0" w:rsidRPr="00DC42E3" w:rsidTr="009441E0">
        <w:trPr>
          <w:trHeight w:val="240"/>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A</w:t>
            </w:r>
            <w:r w:rsidRPr="004C3249">
              <w:rPr>
                <w:rFonts w:ascii="Arial" w:hAnsi="Arial" w:cs="Arial"/>
                <w:sz w:val="16"/>
                <w:szCs w:val="16"/>
                <w:vertAlign w:val="superscript"/>
              </w:rPr>
              <w:t>-</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90 - 93</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B</w:t>
            </w:r>
            <w:r w:rsidRPr="004C3249">
              <w:rPr>
                <w:rFonts w:ascii="Arial" w:hAnsi="Arial" w:cs="Arial"/>
                <w:sz w:val="16"/>
                <w:szCs w:val="16"/>
                <w:vertAlign w:val="superscript"/>
              </w:rPr>
              <w:t>+</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87 - 89</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B</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84 - 86</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B</w:t>
            </w:r>
            <w:r w:rsidRPr="004C3249">
              <w:rPr>
                <w:rFonts w:ascii="Arial" w:hAnsi="Arial" w:cs="Arial"/>
                <w:sz w:val="16"/>
                <w:szCs w:val="16"/>
                <w:vertAlign w:val="superscript"/>
              </w:rPr>
              <w:t>-</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80 - 83</w:t>
            </w:r>
          </w:p>
        </w:tc>
      </w:tr>
      <w:tr w:rsidR="009441E0" w:rsidRPr="00DC42E3" w:rsidTr="009441E0">
        <w:trPr>
          <w:trHeight w:val="240"/>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C</w:t>
            </w:r>
            <w:r w:rsidRPr="004C3249">
              <w:rPr>
                <w:rFonts w:ascii="Arial" w:hAnsi="Arial" w:cs="Arial"/>
                <w:sz w:val="16"/>
                <w:szCs w:val="16"/>
                <w:vertAlign w:val="superscript"/>
              </w:rPr>
              <w:t>+</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77 - 79</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C</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74 - 76</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C</w:t>
            </w:r>
            <w:r w:rsidRPr="004C3249">
              <w:rPr>
                <w:rFonts w:ascii="Arial" w:hAnsi="Arial" w:cs="Arial"/>
                <w:sz w:val="16"/>
                <w:szCs w:val="16"/>
                <w:vertAlign w:val="superscript"/>
              </w:rPr>
              <w:t>-</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70 - 73</w:t>
            </w:r>
          </w:p>
        </w:tc>
      </w:tr>
      <w:tr w:rsidR="009441E0" w:rsidRPr="00DC42E3" w:rsidTr="009441E0">
        <w:trPr>
          <w:trHeight w:val="227"/>
          <w:tblCellSpacing w:w="7" w:type="dxa"/>
        </w:trPr>
        <w:tc>
          <w:tcPr>
            <w:tcW w:w="915"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D</w:t>
            </w:r>
          </w:p>
          <w:p w:rsidR="009441E0" w:rsidRPr="004C3249" w:rsidRDefault="009441E0" w:rsidP="009441E0">
            <w:pPr>
              <w:ind w:right="-360"/>
              <w:rPr>
                <w:rFonts w:ascii="Arial" w:hAnsi="Arial" w:cs="Arial"/>
                <w:sz w:val="16"/>
                <w:szCs w:val="16"/>
              </w:rPr>
            </w:pPr>
            <w:r w:rsidRPr="004C3249">
              <w:rPr>
                <w:rFonts w:ascii="Arial" w:hAnsi="Arial" w:cs="Arial"/>
                <w:sz w:val="16"/>
                <w:szCs w:val="16"/>
              </w:rPr>
              <w:t>F</w:t>
            </w:r>
          </w:p>
        </w:tc>
        <w:tc>
          <w:tcPr>
            <w:tcW w:w="3924" w:type="pct"/>
            <w:shd w:val="clear" w:color="auto" w:fill="auto"/>
          </w:tcPr>
          <w:p w:rsidR="009441E0" w:rsidRPr="004C3249" w:rsidRDefault="009441E0" w:rsidP="009441E0">
            <w:pPr>
              <w:ind w:right="-360"/>
              <w:rPr>
                <w:rFonts w:ascii="Arial" w:hAnsi="Arial" w:cs="Arial"/>
                <w:sz w:val="16"/>
                <w:szCs w:val="16"/>
              </w:rPr>
            </w:pPr>
            <w:r w:rsidRPr="004C3249">
              <w:rPr>
                <w:rFonts w:ascii="Arial" w:hAnsi="Arial" w:cs="Arial"/>
                <w:sz w:val="16"/>
                <w:szCs w:val="16"/>
              </w:rPr>
              <w:t>60-69</w:t>
            </w:r>
          </w:p>
          <w:p w:rsidR="009441E0" w:rsidRPr="004C3249" w:rsidRDefault="009441E0" w:rsidP="009441E0">
            <w:pPr>
              <w:ind w:right="-360"/>
              <w:rPr>
                <w:rFonts w:ascii="Arial" w:hAnsi="Arial" w:cs="Arial"/>
                <w:sz w:val="16"/>
                <w:szCs w:val="16"/>
              </w:rPr>
            </w:pPr>
            <w:r w:rsidRPr="004C3249">
              <w:rPr>
                <w:rFonts w:ascii="Arial" w:hAnsi="Arial" w:cs="Arial"/>
                <w:sz w:val="16"/>
                <w:szCs w:val="16"/>
              </w:rPr>
              <w:t>less than 60</w:t>
            </w:r>
          </w:p>
        </w:tc>
      </w:tr>
    </w:tbl>
    <w:p w:rsidR="00C079C0" w:rsidRPr="00C3365C" w:rsidRDefault="00FF2EF4" w:rsidP="00A96E95">
      <w:pPr>
        <w:ind w:right="-360"/>
        <w:rPr>
          <w:rFonts w:ascii="Arial" w:hAnsi="Arial" w:cs="Arial"/>
          <w:sz w:val="20"/>
        </w:rPr>
      </w:pPr>
      <w:r>
        <w:rPr>
          <w:rFonts w:ascii="Arial" w:hAnsi="Arial" w:cs="Arial"/>
          <w:sz w:val="20"/>
        </w:rPr>
        <w:tab/>
      </w:r>
      <w:r>
        <w:rPr>
          <w:rFonts w:ascii="Arial" w:hAnsi="Arial" w:cs="Arial"/>
          <w:sz w:val="20"/>
        </w:rPr>
        <w:tab/>
      </w:r>
      <w:r w:rsidR="00956820">
        <w:rPr>
          <w:rFonts w:ascii="Arial" w:hAnsi="Arial" w:cs="Arial"/>
          <w:sz w:val="20"/>
        </w:rPr>
        <w:tab/>
      </w:r>
      <w:r w:rsidR="0023483A">
        <w:rPr>
          <w:rFonts w:ascii="Arial" w:hAnsi="Arial" w:cs="Arial"/>
          <w:sz w:val="20"/>
        </w:rPr>
        <w:t>Visua</w:t>
      </w:r>
      <w:r w:rsidR="0009516E">
        <w:rPr>
          <w:rFonts w:ascii="Arial" w:hAnsi="Arial" w:cs="Arial"/>
          <w:sz w:val="20"/>
        </w:rPr>
        <w:t>ls/Plans</w:t>
      </w:r>
      <w:r>
        <w:rPr>
          <w:rFonts w:ascii="Arial" w:hAnsi="Arial" w:cs="Arial"/>
          <w:sz w:val="20"/>
        </w:rPr>
        <w:tab/>
      </w:r>
      <w:r w:rsidR="00437048">
        <w:rPr>
          <w:rFonts w:ascii="Arial" w:hAnsi="Arial" w:cs="Arial"/>
          <w:sz w:val="20"/>
        </w:rPr>
        <w:tab/>
      </w:r>
      <w:r w:rsidR="00437048">
        <w:rPr>
          <w:rFonts w:ascii="Arial" w:hAnsi="Arial" w:cs="Arial"/>
          <w:sz w:val="20"/>
        </w:rPr>
        <w:tab/>
      </w:r>
      <w:r w:rsidR="00DD096D">
        <w:rPr>
          <w:rFonts w:ascii="Arial" w:hAnsi="Arial" w:cs="Arial"/>
          <w:sz w:val="20"/>
        </w:rPr>
        <w:tab/>
      </w:r>
      <w:r w:rsidR="0009516E">
        <w:rPr>
          <w:rFonts w:ascii="Arial" w:hAnsi="Arial" w:cs="Arial"/>
          <w:sz w:val="20"/>
        </w:rPr>
        <w:tab/>
      </w:r>
      <w:r>
        <w:rPr>
          <w:rFonts w:ascii="Arial" w:hAnsi="Arial" w:cs="Arial"/>
          <w:sz w:val="20"/>
        </w:rPr>
        <w:t>(</w:t>
      </w:r>
      <w:r w:rsidR="0009516E">
        <w:rPr>
          <w:rFonts w:ascii="Arial" w:hAnsi="Arial" w:cs="Arial"/>
          <w:sz w:val="20"/>
        </w:rPr>
        <w:t>10</w:t>
      </w:r>
      <w:r w:rsidR="00C079C0">
        <w:rPr>
          <w:rFonts w:ascii="Arial" w:hAnsi="Arial" w:cs="Arial"/>
          <w:sz w:val="20"/>
        </w:rPr>
        <w:t>)</w:t>
      </w:r>
    </w:p>
    <w:p w:rsidR="00FA0E78" w:rsidRDefault="00FF2EF4" w:rsidP="00A96E95">
      <w:pPr>
        <w:ind w:right="-360"/>
        <w:rPr>
          <w:rFonts w:ascii="Arial" w:hAnsi="Arial" w:cs="Arial"/>
          <w:sz w:val="20"/>
        </w:rPr>
      </w:pPr>
      <w:r>
        <w:rPr>
          <w:rFonts w:ascii="Arial" w:hAnsi="Arial" w:cs="Arial"/>
          <w:sz w:val="20"/>
        </w:rPr>
        <w:tab/>
      </w:r>
      <w:r>
        <w:rPr>
          <w:rFonts w:ascii="Arial" w:hAnsi="Arial" w:cs="Arial"/>
          <w:sz w:val="20"/>
        </w:rPr>
        <w:tab/>
      </w:r>
      <w:r w:rsidR="00956820">
        <w:rPr>
          <w:rFonts w:ascii="Arial" w:hAnsi="Arial" w:cs="Arial"/>
          <w:sz w:val="20"/>
        </w:rPr>
        <w:tab/>
      </w:r>
      <w:r w:rsidR="00FA0E78" w:rsidRPr="00C3365C">
        <w:rPr>
          <w:rFonts w:ascii="Arial" w:hAnsi="Arial" w:cs="Arial"/>
          <w:sz w:val="20"/>
        </w:rPr>
        <w:t>Presentation</w:t>
      </w:r>
      <w:r w:rsidR="00FA0E78" w:rsidRPr="00C3365C">
        <w:rPr>
          <w:rFonts w:ascii="Arial" w:hAnsi="Arial" w:cs="Arial"/>
          <w:sz w:val="20"/>
        </w:rPr>
        <w:tab/>
      </w:r>
      <w:r w:rsidR="00C3365C">
        <w:rPr>
          <w:rFonts w:ascii="Arial" w:hAnsi="Arial" w:cs="Arial"/>
          <w:sz w:val="20"/>
        </w:rPr>
        <w:tab/>
      </w:r>
      <w:r w:rsidR="00437048">
        <w:rPr>
          <w:rFonts w:ascii="Arial" w:hAnsi="Arial" w:cs="Arial"/>
          <w:sz w:val="20"/>
        </w:rPr>
        <w:tab/>
      </w:r>
      <w:r w:rsidR="00437048">
        <w:rPr>
          <w:rFonts w:ascii="Arial" w:hAnsi="Arial" w:cs="Arial"/>
          <w:sz w:val="20"/>
        </w:rPr>
        <w:tab/>
      </w:r>
      <w:r w:rsidR="00DD096D">
        <w:rPr>
          <w:rFonts w:ascii="Arial" w:hAnsi="Arial" w:cs="Arial"/>
          <w:sz w:val="20"/>
        </w:rPr>
        <w:tab/>
      </w:r>
      <w:r w:rsidR="00FA0E78" w:rsidRPr="00C3365C">
        <w:rPr>
          <w:rFonts w:ascii="Arial" w:hAnsi="Arial" w:cs="Arial"/>
          <w:sz w:val="20"/>
        </w:rPr>
        <w:t>(</w:t>
      </w:r>
      <w:r w:rsidR="007408E7" w:rsidRPr="00C3365C">
        <w:rPr>
          <w:rFonts w:ascii="Arial" w:hAnsi="Arial" w:cs="Arial"/>
          <w:sz w:val="20"/>
        </w:rPr>
        <w:t>0</w:t>
      </w:r>
      <w:r w:rsidR="00A8255A">
        <w:rPr>
          <w:rFonts w:ascii="Arial" w:hAnsi="Arial" w:cs="Arial"/>
          <w:sz w:val="20"/>
        </w:rPr>
        <w:t>5</w:t>
      </w:r>
      <w:r w:rsidR="00113940" w:rsidRPr="00C3365C">
        <w:rPr>
          <w:rFonts w:ascii="Arial" w:hAnsi="Arial" w:cs="Arial"/>
          <w:sz w:val="20"/>
        </w:rPr>
        <w:t>)</w:t>
      </w:r>
    </w:p>
    <w:p w:rsidR="00FF2EF4" w:rsidRDefault="00C85B77" w:rsidP="00A96E95">
      <w:pPr>
        <w:ind w:left="1440" w:right="-360" w:firstLine="720"/>
        <w:rPr>
          <w:rFonts w:ascii="Arial" w:hAnsi="Arial" w:cs="Arial"/>
          <w:sz w:val="20"/>
        </w:rPr>
      </w:pPr>
      <w:r>
        <w:rPr>
          <w:rFonts w:ascii="Arial" w:hAnsi="Arial" w:cs="Arial"/>
          <w:sz w:val="20"/>
        </w:rPr>
        <w:t>Format/Final Doc</w:t>
      </w:r>
      <w:r w:rsidR="009242C3">
        <w:rPr>
          <w:rFonts w:ascii="Arial" w:hAnsi="Arial" w:cs="Arial"/>
          <w:sz w:val="20"/>
        </w:rPr>
        <w:t>ument</w:t>
      </w:r>
      <w:r w:rsidR="00956820">
        <w:rPr>
          <w:rFonts w:ascii="Arial" w:hAnsi="Arial" w:cs="Arial"/>
          <w:sz w:val="20"/>
        </w:rPr>
        <w:tab/>
      </w:r>
      <w:r w:rsidR="00437048">
        <w:rPr>
          <w:rFonts w:ascii="Arial" w:hAnsi="Arial" w:cs="Arial"/>
          <w:sz w:val="20"/>
        </w:rPr>
        <w:tab/>
      </w:r>
      <w:r w:rsidR="00DD096D">
        <w:rPr>
          <w:rFonts w:ascii="Arial" w:hAnsi="Arial" w:cs="Arial"/>
          <w:sz w:val="20"/>
        </w:rPr>
        <w:tab/>
      </w:r>
      <w:r w:rsidR="00437048">
        <w:rPr>
          <w:rFonts w:ascii="Arial" w:hAnsi="Arial" w:cs="Arial"/>
          <w:sz w:val="20"/>
        </w:rPr>
        <w:tab/>
      </w:r>
      <w:r w:rsidR="00FF2EF4">
        <w:rPr>
          <w:rFonts w:ascii="Arial" w:hAnsi="Arial" w:cs="Arial"/>
          <w:sz w:val="20"/>
        </w:rPr>
        <w:t>(0</w:t>
      </w:r>
      <w:r w:rsidR="001D1931">
        <w:rPr>
          <w:rFonts w:ascii="Arial" w:hAnsi="Arial" w:cs="Arial"/>
          <w:sz w:val="20"/>
        </w:rPr>
        <w:t>5</w:t>
      </w:r>
      <w:r w:rsidR="00FF2EF4">
        <w:rPr>
          <w:rFonts w:ascii="Arial" w:hAnsi="Arial" w:cs="Arial"/>
          <w:sz w:val="20"/>
        </w:rPr>
        <w:t>)</w:t>
      </w:r>
      <w:r w:rsidR="00FA0E78" w:rsidRPr="00C3365C">
        <w:rPr>
          <w:rFonts w:ascii="Arial" w:hAnsi="Arial" w:cs="Arial"/>
          <w:sz w:val="20"/>
        </w:rPr>
        <w:tab/>
      </w:r>
      <w:r w:rsidR="00FA0E78" w:rsidRPr="00C3365C">
        <w:rPr>
          <w:rFonts w:ascii="Arial" w:hAnsi="Arial" w:cs="Arial"/>
          <w:sz w:val="20"/>
        </w:rPr>
        <w:tab/>
      </w:r>
    </w:p>
    <w:p w:rsidR="00C85B77" w:rsidRDefault="00C85B77" w:rsidP="00A96E95">
      <w:pPr>
        <w:ind w:right="-360"/>
        <w:rPr>
          <w:rFonts w:ascii="Arial" w:hAnsi="Arial" w:cs="Arial"/>
          <w:b/>
          <w:sz w:val="20"/>
        </w:rPr>
      </w:pPr>
    </w:p>
    <w:p w:rsidR="00FA0E78" w:rsidRPr="00C3365C" w:rsidRDefault="00113940" w:rsidP="00A96E95">
      <w:pPr>
        <w:ind w:left="720" w:right="-360" w:firstLine="720"/>
        <w:rPr>
          <w:rFonts w:ascii="Arial" w:hAnsi="Arial" w:cs="Arial"/>
          <w:b/>
          <w:sz w:val="20"/>
        </w:rPr>
      </w:pPr>
      <w:r w:rsidRPr="00C3365C">
        <w:rPr>
          <w:rFonts w:ascii="Arial" w:hAnsi="Arial" w:cs="Arial"/>
          <w:b/>
          <w:sz w:val="20"/>
        </w:rPr>
        <w:t>Public Meeting Project</w:t>
      </w:r>
      <w:r w:rsidRPr="00C3365C">
        <w:rPr>
          <w:rFonts w:ascii="Arial" w:hAnsi="Arial" w:cs="Arial"/>
          <w:b/>
          <w:sz w:val="20"/>
        </w:rPr>
        <w:tab/>
      </w:r>
      <w:r w:rsidR="00FF2EF4">
        <w:rPr>
          <w:rFonts w:ascii="Arial" w:hAnsi="Arial" w:cs="Arial"/>
          <w:b/>
          <w:sz w:val="20"/>
        </w:rPr>
        <w:t xml:space="preserve"> </w:t>
      </w:r>
      <w:r w:rsidR="00437048">
        <w:rPr>
          <w:rFonts w:ascii="Arial" w:hAnsi="Arial" w:cs="Arial"/>
          <w:b/>
          <w:sz w:val="20"/>
        </w:rPr>
        <w:tab/>
      </w:r>
      <w:r w:rsidR="00437048">
        <w:rPr>
          <w:rFonts w:ascii="Arial" w:hAnsi="Arial" w:cs="Arial"/>
          <w:b/>
          <w:sz w:val="20"/>
        </w:rPr>
        <w:tab/>
      </w:r>
      <w:r w:rsidR="00DD096D">
        <w:rPr>
          <w:rFonts w:ascii="Arial" w:hAnsi="Arial" w:cs="Arial"/>
          <w:b/>
          <w:sz w:val="20"/>
        </w:rPr>
        <w:tab/>
      </w:r>
      <w:r w:rsidR="00FF2EF4">
        <w:rPr>
          <w:rFonts w:ascii="Arial" w:hAnsi="Arial" w:cs="Arial"/>
          <w:b/>
          <w:sz w:val="20"/>
        </w:rPr>
        <w:t>(</w:t>
      </w:r>
      <w:r w:rsidR="00386C3F">
        <w:rPr>
          <w:rFonts w:ascii="Arial" w:hAnsi="Arial" w:cs="Arial"/>
          <w:b/>
          <w:sz w:val="20"/>
        </w:rPr>
        <w:t>10</w:t>
      </w:r>
      <w:r w:rsidR="00FF2EF4">
        <w:rPr>
          <w:rFonts w:ascii="Arial" w:hAnsi="Arial" w:cs="Arial"/>
          <w:b/>
          <w:sz w:val="20"/>
        </w:rPr>
        <w:t xml:space="preserve"> Points)</w:t>
      </w:r>
      <w:r w:rsidRPr="00C3365C">
        <w:rPr>
          <w:rFonts w:ascii="Arial" w:hAnsi="Arial" w:cs="Arial"/>
          <w:b/>
          <w:sz w:val="20"/>
        </w:rPr>
        <w:tab/>
      </w:r>
      <w:r w:rsidRPr="00C3365C">
        <w:rPr>
          <w:rFonts w:ascii="Arial" w:hAnsi="Arial" w:cs="Arial"/>
          <w:b/>
          <w:sz w:val="20"/>
        </w:rPr>
        <w:tab/>
      </w:r>
      <w:r w:rsidRPr="00C3365C">
        <w:rPr>
          <w:rFonts w:ascii="Arial" w:hAnsi="Arial" w:cs="Arial"/>
          <w:b/>
          <w:sz w:val="20"/>
        </w:rPr>
        <w:tab/>
      </w:r>
    </w:p>
    <w:p w:rsidR="002952D9" w:rsidRPr="00C3365C" w:rsidRDefault="00FF2EF4" w:rsidP="00A96E95">
      <w:pPr>
        <w:ind w:right="-360"/>
        <w:rPr>
          <w:rFonts w:ascii="Arial" w:hAnsi="Arial" w:cs="Arial"/>
          <w:sz w:val="20"/>
        </w:rPr>
      </w:pPr>
      <w:r>
        <w:rPr>
          <w:rFonts w:ascii="Arial" w:hAnsi="Arial" w:cs="Arial"/>
          <w:sz w:val="20"/>
        </w:rPr>
        <w:tab/>
      </w:r>
      <w:r>
        <w:rPr>
          <w:rFonts w:ascii="Arial" w:hAnsi="Arial" w:cs="Arial"/>
          <w:sz w:val="20"/>
        </w:rPr>
        <w:tab/>
      </w:r>
      <w:r w:rsidR="00956820">
        <w:rPr>
          <w:rFonts w:ascii="Arial" w:hAnsi="Arial" w:cs="Arial"/>
          <w:sz w:val="20"/>
        </w:rPr>
        <w:tab/>
      </w:r>
      <w:r w:rsidR="00437048">
        <w:rPr>
          <w:rFonts w:ascii="Arial" w:hAnsi="Arial" w:cs="Arial"/>
          <w:sz w:val="20"/>
        </w:rPr>
        <w:t xml:space="preserve">Memo, </w:t>
      </w:r>
      <w:r w:rsidR="003662CD">
        <w:rPr>
          <w:rFonts w:ascii="Arial" w:hAnsi="Arial" w:cs="Arial"/>
          <w:sz w:val="20"/>
        </w:rPr>
        <w:t>Agenda</w:t>
      </w:r>
      <w:r w:rsidR="00437048">
        <w:rPr>
          <w:rFonts w:ascii="Arial" w:hAnsi="Arial" w:cs="Arial"/>
          <w:sz w:val="20"/>
        </w:rPr>
        <w:t>, Notes, Site Photos</w:t>
      </w:r>
      <w:r w:rsidR="00956820">
        <w:rPr>
          <w:rFonts w:ascii="Arial" w:hAnsi="Arial" w:cs="Arial"/>
          <w:sz w:val="20"/>
        </w:rPr>
        <w:tab/>
      </w:r>
      <w:r w:rsidR="00DD096D">
        <w:rPr>
          <w:rFonts w:ascii="Arial" w:hAnsi="Arial" w:cs="Arial"/>
          <w:sz w:val="20"/>
        </w:rPr>
        <w:tab/>
      </w:r>
      <w:r w:rsidR="00FA0E78" w:rsidRPr="00C3365C">
        <w:rPr>
          <w:rFonts w:ascii="Arial" w:hAnsi="Arial" w:cs="Arial"/>
          <w:sz w:val="20"/>
        </w:rPr>
        <w:t>(</w:t>
      </w:r>
      <w:r w:rsidR="00386C3F">
        <w:rPr>
          <w:rFonts w:ascii="Arial" w:hAnsi="Arial" w:cs="Arial"/>
          <w:sz w:val="20"/>
        </w:rPr>
        <w:t>10</w:t>
      </w:r>
      <w:r w:rsidR="002952D9">
        <w:rPr>
          <w:rFonts w:ascii="Arial" w:hAnsi="Arial" w:cs="Arial"/>
          <w:sz w:val="20"/>
        </w:rPr>
        <w:t>)</w:t>
      </w:r>
    </w:p>
    <w:p w:rsidR="00FF2EF4" w:rsidRPr="00C3365C" w:rsidRDefault="00FF2EF4" w:rsidP="00A96E95">
      <w:pPr>
        <w:ind w:right="-360"/>
        <w:rPr>
          <w:rFonts w:ascii="Arial" w:hAnsi="Arial" w:cs="Arial"/>
          <w:sz w:val="20"/>
        </w:rPr>
      </w:pPr>
    </w:p>
    <w:p w:rsidR="00FA0E78" w:rsidRPr="00C3365C" w:rsidRDefault="002952D9" w:rsidP="00A96E95">
      <w:pPr>
        <w:ind w:right="-360"/>
        <w:rPr>
          <w:rFonts w:ascii="Arial" w:hAnsi="Arial" w:cs="Arial"/>
          <w:sz w:val="20"/>
        </w:rPr>
      </w:pPr>
      <w:r>
        <w:rPr>
          <w:rFonts w:ascii="Arial" w:hAnsi="Arial" w:cs="Arial"/>
          <w:sz w:val="20"/>
        </w:rPr>
        <w:t xml:space="preserve">2. </w:t>
      </w:r>
      <w:r w:rsidR="00FA0E78" w:rsidRPr="00C3365C">
        <w:rPr>
          <w:rFonts w:ascii="Arial" w:hAnsi="Arial" w:cs="Arial"/>
          <w:sz w:val="20"/>
        </w:rPr>
        <w:t>Class Participation</w:t>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C079C0">
        <w:rPr>
          <w:rFonts w:ascii="Arial" w:hAnsi="Arial" w:cs="Arial"/>
          <w:sz w:val="20"/>
        </w:rPr>
        <w:t>(</w:t>
      </w:r>
      <w:r w:rsidR="00386C3F">
        <w:rPr>
          <w:rFonts w:ascii="Arial" w:hAnsi="Arial" w:cs="Arial"/>
          <w:sz w:val="20"/>
        </w:rPr>
        <w:t>25</w:t>
      </w:r>
      <w:r w:rsidR="00FA0E78" w:rsidRPr="00C3365C">
        <w:rPr>
          <w:rFonts w:ascii="Arial" w:hAnsi="Arial" w:cs="Arial"/>
          <w:sz w:val="20"/>
        </w:rPr>
        <w:t xml:space="preserve"> Points)</w:t>
      </w:r>
    </w:p>
    <w:p w:rsidR="00FA0E78" w:rsidRPr="00C3365C" w:rsidRDefault="00FF2EF4" w:rsidP="00A96E95">
      <w:pPr>
        <w:ind w:left="1440" w:right="-360" w:firstLine="720"/>
        <w:rPr>
          <w:rFonts w:ascii="Arial" w:hAnsi="Arial" w:cs="Arial"/>
          <w:sz w:val="20"/>
        </w:rPr>
      </w:pPr>
      <w:r>
        <w:rPr>
          <w:rFonts w:ascii="Arial" w:hAnsi="Arial" w:cs="Arial"/>
          <w:sz w:val="20"/>
        </w:rPr>
        <w:t>I</w:t>
      </w:r>
      <w:r w:rsidR="00C079C0">
        <w:rPr>
          <w:rFonts w:ascii="Arial" w:hAnsi="Arial" w:cs="Arial"/>
          <w:sz w:val="20"/>
        </w:rPr>
        <w:t>n the News/Article</w:t>
      </w:r>
      <w:r w:rsidR="00DA4985">
        <w:rPr>
          <w:rFonts w:ascii="Arial" w:hAnsi="Arial" w:cs="Arial"/>
          <w:sz w:val="20"/>
        </w:rPr>
        <w:t>/Presentation</w:t>
      </w:r>
      <w:r w:rsidR="009242C3">
        <w:rPr>
          <w:rFonts w:ascii="Arial" w:hAnsi="Arial" w:cs="Arial"/>
          <w:sz w:val="20"/>
        </w:rPr>
        <w:t>/Memo</w:t>
      </w:r>
      <w:r w:rsidR="009242C3">
        <w:rPr>
          <w:rFonts w:ascii="Arial" w:hAnsi="Arial" w:cs="Arial"/>
          <w:sz w:val="20"/>
        </w:rPr>
        <w:tab/>
      </w:r>
      <w:r w:rsidR="009242C3">
        <w:rPr>
          <w:rFonts w:ascii="Arial" w:hAnsi="Arial" w:cs="Arial"/>
          <w:sz w:val="20"/>
        </w:rPr>
        <w:tab/>
      </w:r>
      <w:r w:rsidR="00CB3223">
        <w:rPr>
          <w:rFonts w:ascii="Arial" w:hAnsi="Arial" w:cs="Arial"/>
          <w:sz w:val="20"/>
        </w:rPr>
        <w:t>(</w:t>
      </w:r>
      <w:r w:rsidR="00386C3F">
        <w:rPr>
          <w:rFonts w:ascii="Arial" w:hAnsi="Arial" w:cs="Arial"/>
          <w:sz w:val="20"/>
        </w:rPr>
        <w:t>05</w:t>
      </w:r>
      <w:r w:rsidR="00FA0E78" w:rsidRPr="00C3365C">
        <w:rPr>
          <w:rFonts w:ascii="Arial" w:hAnsi="Arial" w:cs="Arial"/>
          <w:sz w:val="20"/>
        </w:rPr>
        <w:t>)</w:t>
      </w:r>
    </w:p>
    <w:p w:rsidR="00CB3223" w:rsidRDefault="00A8255A" w:rsidP="00A96E95">
      <w:pPr>
        <w:ind w:left="1440" w:right="-360" w:firstLine="720"/>
        <w:rPr>
          <w:rFonts w:ascii="Arial" w:hAnsi="Arial" w:cs="Arial"/>
          <w:sz w:val="20"/>
        </w:rPr>
      </w:pPr>
      <w:r>
        <w:rPr>
          <w:rFonts w:ascii="Arial" w:hAnsi="Arial" w:cs="Arial"/>
          <w:sz w:val="20"/>
        </w:rPr>
        <w:t>Readings/Memo (5</w:t>
      </w:r>
      <w:r w:rsidR="009242C3">
        <w:rPr>
          <w:rFonts w:ascii="Arial" w:hAnsi="Arial" w:cs="Arial"/>
          <w:sz w:val="20"/>
        </w:rPr>
        <w:t>)</w:t>
      </w:r>
      <w:r w:rsidR="00397D8F">
        <w:rPr>
          <w:rFonts w:ascii="Arial" w:hAnsi="Arial" w:cs="Arial"/>
          <w:sz w:val="20"/>
        </w:rPr>
        <w:tab/>
      </w:r>
      <w:r w:rsidR="009242C3">
        <w:rPr>
          <w:rFonts w:ascii="Arial" w:hAnsi="Arial" w:cs="Arial"/>
          <w:sz w:val="20"/>
        </w:rPr>
        <w:tab/>
      </w:r>
      <w:r w:rsidR="009242C3">
        <w:rPr>
          <w:rFonts w:ascii="Arial" w:hAnsi="Arial" w:cs="Arial"/>
          <w:sz w:val="20"/>
        </w:rPr>
        <w:tab/>
      </w:r>
      <w:r w:rsidR="009242C3">
        <w:rPr>
          <w:rFonts w:ascii="Arial" w:hAnsi="Arial" w:cs="Arial"/>
          <w:sz w:val="20"/>
        </w:rPr>
        <w:tab/>
      </w:r>
      <w:r w:rsidR="00CB3223">
        <w:rPr>
          <w:rFonts w:ascii="Arial" w:hAnsi="Arial" w:cs="Arial"/>
          <w:sz w:val="20"/>
        </w:rPr>
        <w:t>(</w:t>
      </w:r>
      <w:r w:rsidR="00C85B77">
        <w:rPr>
          <w:rFonts w:ascii="Arial" w:hAnsi="Arial" w:cs="Arial"/>
          <w:sz w:val="20"/>
        </w:rPr>
        <w:t>1</w:t>
      </w:r>
      <w:r>
        <w:rPr>
          <w:rFonts w:ascii="Arial" w:hAnsi="Arial" w:cs="Arial"/>
          <w:sz w:val="20"/>
        </w:rPr>
        <w:t>0</w:t>
      </w:r>
      <w:r w:rsidR="00CB3223">
        <w:rPr>
          <w:rFonts w:ascii="Arial" w:hAnsi="Arial" w:cs="Arial"/>
          <w:sz w:val="20"/>
        </w:rPr>
        <w:t>)</w:t>
      </w:r>
    </w:p>
    <w:p w:rsidR="003858CA" w:rsidRDefault="007A1BB0" w:rsidP="00A96E95">
      <w:pPr>
        <w:ind w:left="1440" w:right="-360" w:firstLine="720"/>
        <w:rPr>
          <w:rFonts w:ascii="Arial" w:hAnsi="Arial" w:cs="Arial"/>
          <w:sz w:val="20"/>
        </w:rPr>
      </w:pPr>
      <w:r>
        <w:rPr>
          <w:rFonts w:ascii="Arial" w:hAnsi="Arial" w:cs="Arial"/>
          <w:sz w:val="20"/>
        </w:rPr>
        <w:t>Attendance</w:t>
      </w:r>
      <w:r w:rsidR="00836688">
        <w:rPr>
          <w:rFonts w:ascii="Arial" w:hAnsi="Arial" w:cs="Arial"/>
          <w:sz w:val="20"/>
        </w:rPr>
        <w:tab/>
      </w:r>
      <w:r w:rsidR="00836688">
        <w:rPr>
          <w:rFonts w:ascii="Arial" w:hAnsi="Arial" w:cs="Arial"/>
          <w:sz w:val="20"/>
        </w:rPr>
        <w:tab/>
      </w:r>
      <w:r w:rsidR="00836688">
        <w:rPr>
          <w:rFonts w:ascii="Arial" w:hAnsi="Arial" w:cs="Arial"/>
          <w:sz w:val="20"/>
        </w:rPr>
        <w:tab/>
      </w:r>
      <w:r w:rsidR="009242C3">
        <w:rPr>
          <w:rFonts w:ascii="Arial" w:hAnsi="Arial" w:cs="Arial"/>
          <w:sz w:val="20"/>
        </w:rPr>
        <w:tab/>
      </w:r>
      <w:r w:rsidR="009242C3">
        <w:rPr>
          <w:rFonts w:ascii="Arial" w:hAnsi="Arial" w:cs="Arial"/>
          <w:sz w:val="20"/>
        </w:rPr>
        <w:tab/>
      </w:r>
      <w:r w:rsidR="00836688">
        <w:rPr>
          <w:rFonts w:ascii="Arial" w:hAnsi="Arial" w:cs="Arial"/>
          <w:sz w:val="20"/>
        </w:rPr>
        <w:t>(0</w:t>
      </w:r>
      <w:r w:rsidR="0091622F">
        <w:rPr>
          <w:rFonts w:ascii="Arial" w:hAnsi="Arial" w:cs="Arial"/>
          <w:sz w:val="20"/>
        </w:rPr>
        <w:t>5</w:t>
      </w:r>
      <w:r w:rsidR="0044238B">
        <w:rPr>
          <w:rFonts w:ascii="Arial" w:hAnsi="Arial" w:cs="Arial"/>
          <w:sz w:val="20"/>
        </w:rPr>
        <w:t>)</w:t>
      </w:r>
    </w:p>
    <w:p w:rsidR="00A8255A" w:rsidRDefault="00A8255A" w:rsidP="00A96E95">
      <w:pPr>
        <w:ind w:left="1440" w:right="-360" w:firstLine="720"/>
        <w:rPr>
          <w:rFonts w:ascii="Arial" w:hAnsi="Arial" w:cs="Arial"/>
          <w:sz w:val="20"/>
        </w:rPr>
      </w:pPr>
      <w:r>
        <w:rPr>
          <w:rFonts w:ascii="Arial" w:hAnsi="Arial" w:cs="Arial"/>
          <w:sz w:val="20"/>
        </w:rPr>
        <w:t>Class Discussions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w:t>
      </w:r>
      <w:r w:rsidR="00386C3F">
        <w:rPr>
          <w:rFonts w:ascii="Arial" w:hAnsi="Arial" w:cs="Arial"/>
          <w:sz w:val="20"/>
        </w:rPr>
        <w:t>5</w:t>
      </w:r>
      <w:r>
        <w:rPr>
          <w:rFonts w:ascii="Arial" w:hAnsi="Arial" w:cs="Arial"/>
          <w:sz w:val="20"/>
        </w:rPr>
        <w:t>)</w:t>
      </w:r>
    </w:p>
    <w:p w:rsidR="00FF2EF4" w:rsidRPr="00C3365C" w:rsidRDefault="002952D9" w:rsidP="00A96E95">
      <w:pPr>
        <w:ind w:right="-360"/>
        <w:rPr>
          <w:rFonts w:ascii="Arial" w:hAnsi="Arial" w:cs="Arial"/>
          <w:sz w:val="20"/>
        </w:rPr>
      </w:pPr>
      <w:r>
        <w:rPr>
          <w:rFonts w:ascii="Arial" w:hAnsi="Arial" w:cs="Arial"/>
          <w:sz w:val="20"/>
        </w:rPr>
        <w:t xml:space="preserve">3. </w:t>
      </w:r>
      <w:r w:rsidR="00C3365C">
        <w:rPr>
          <w:rFonts w:ascii="Arial" w:hAnsi="Arial" w:cs="Arial"/>
          <w:sz w:val="20"/>
        </w:rPr>
        <w:t>Exercises</w:t>
      </w:r>
      <w:r w:rsidR="001D1931">
        <w:rPr>
          <w:rFonts w:ascii="Arial" w:hAnsi="Arial" w:cs="Arial"/>
          <w:sz w:val="20"/>
        </w:rPr>
        <w:tab/>
      </w:r>
      <w:r w:rsidR="00C3365C">
        <w:rPr>
          <w:rFonts w:ascii="Arial" w:hAnsi="Arial" w:cs="Arial"/>
          <w:sz w:val="20"/>
        </w:rPr>
        <w:tab/>
      </w:r>
      <w:r w:rsidR="003662CD">
        <w:rPr>
          <w:rFonts w:ascii="Arial" w:hAnsi="Arial" w:cs="Arial"/>
          <w:sz w:val="20"/>
        </w:rPr>
        <w:t>(</w:t>
      </w:r>
      <w:r w:rsidR="00386C3F">
        <w:rPr>
          <w:rFonts w:ascii="Arial" w:hAnsi="Arial" w:cs="Arial"/>
          <w:sz w:val="20"/>
        </w:rPr>
        <w:t>10</w:t>
      </w:r>
      <w:r w:rsidR="00A32C2F">
        <w:rPr>
          <w:rFonts w:ascii="Arial" w:hAnsi="Arial" w:cs="Arial"/>
          <w:sz w:val="20"/>
        </w:rPr>
        <w:t>)</w:t>
      </w:r>
      <w:r w:rsidR="0009516E">
        <w:rPr>
          <w:rFonts w:ascii="Arial" w:hAnsi="Arial" w:cs="Arial"/>
          <w:sz w:val="20"/>
        </w:rPr>
        <w:tab/>
      </w:r>
      <w:r w:rsidR="0009516E">
        <w:rPr>
          <w:rFonts w:ascii="Arial" w:hAnsi="Arial" w:cs="Arial"/>
          <w:sz w:val="20"/>
        </w:rPr>
        <w:tab/>
      </w:r>
      <w:r w:rsidR="0009516E">
        <w:rPr>
          <w:rFonts w:ascii="Arial" w:hAnsi="Arial" w:cs="Arial"/>
          <w:sz w:val="20"/>
        </w:rPr>
        <w:tab/>
      </w:r>
      <w:r w:rsidR="005E36D6">
        <w:rPr>
          <w:rFonts w:ascii="Arial" w:hAnsi="Arial" w:cs="Arial"/>
          <w:sz w:val="20"/>
        </w:rPr>
        <w:tab/>
      </w:r>
      <w:r w:rsidR="005E36D6">
        <w:rPr>
          <w:rFonts w:ascii="Arial" w:hAnsi="Arial" w:cs="Arial"/>
          <w:sz w:val="20"/>
        </w:rPr>
        <w:tab/>
      </w:r>
      <w:r w:rsidR="001D1931">
        <w:rPr>
          <w:rFonts w:ascii="Arial" w:hAnsi="Arial" w:cs="Arial"/>
          <w:sz w:val="20"/>
        </w:rPr>
        <w:t>(</w:t>
      </w:r>
      <w:r w:rsidR="00386C3F">
        <w:rPr>
          <w:rFonts w:ascii="Arial" w:hAnsi="Arial" w:cs="Arial"/>
          <w:sz w:val="20"/>
        </w:rPr>
        <w:t>20</w:t>
      </w:r>
      <w:r w:rsidR="007408E7" w:rsidRPr="00C3365C">
        <w:rPr>
          <w:rFonts w:ascii="Arial" w:hAnsi="Arial" w:cs="Arial"/>
          <w:sz w:val="20"/>
        </w:rPr>
        <w:t xml:space="preserve"> Points)</w:t>
      </w:r>
    </w:p>
    <w:p w:rsidR="002952D9" w:rsidRDefault="002952D9" w:rsidP="00A96E95">
      <w:pPr>
        <w:ind w:right="-360"/>
        <w:rPr>
          <w:rFonts w:ascii="Arial" w:hAnsi="Arial" w:cs="Arial"/>
          <w:sz w:val="20"/>
        </w:rPr>
      </w:pPr>
      <w:r>
        <w:rPr>
          <w:rFonts w:ascii="Arial" w:hAnsi="Arial" w:cs="Arial"/>
          <w:sz w:val="20"/>
        </w:rPr>
        <w:t>4. Exams</w:t>
      </w:r>
    </w:p>
    <w:p w:rsidR="00113940" w:rsidRPr="00C3365C" w:rsidRDefault="002952D9" w:rsidP="00A96E95">
      <w:pPr>
        <w:ind w:right="-360" w:firstLine="720"/>
        <w:rPr>
          <w:rFonts w:ascii="Arial" w:hAnsi="Arial" w:cs="Arial"/>
          <w:sz w:val="20"/>
        </w:rPr>
      </w:pPr>
      <w:r>
        <w:rPr>
          <w:rFonts w:ascii="Arial" w:hAnsi="Arial" w:cs="Arial"/>
          <w:sz w:val="20"/>
        </w:rPr>
        <w:t>Midterm Exam</w:t>
      </w:r>
      <w:r w:rsidR="00113940" w:rsidRPr="00C3365C">
        <w:rPr>
          <w:rFonts w:ascii="Arial" w:hAnsi="Arial" w:cs="Arial"/>
          <w:sz w:val="20"/>
        </w:rPr>
        <w:tab/>
      </w:r>
      <w:r w:rsidR="00113940" w:rsidRPr="00C3365C">
        <w:rPr>
          <w:rFonts w:ascii="Arial" w:hAnsi="Arial" w:cs="Arial"/>
          <w:sz w:val="20"/>
        </w:rPr>
        <w:tab/>
      </w:r>
      <w:r w:rsidR="00113940" w:rsidRPr="00C3365C">
        <w:rPr>
          <w:rFonts w:ascii="Arial" w:hAnsi="Arial" w:cs="Arial"/>
          <w:sz w:val="20"/>
        </w:rPr>
        <w:tab/>
      </w:r>
      <w:r w:rsidR="00113940" w:rsidRPr="00C3365C">
        <w:rPr>
          <w:rFonts w:ascii="Arial" w:hAnsi="Arial" w:cs="Arial"/>
          <w:sz w:val="20"/>
        </w:rPr>
        <w:tab/>
      </w:r>
      <w:r>
        <w:rPr>
          <w:rFonts w:ascii="Arial" w:hAnsi="Arial" w:cs="Arial"/>
          <w:sz w:val="20"/>
        </w:rPr>
        <w:tab/>
      </w:r>
      <w:r w:rsidR="009242C3">
        <w:rPr>
          <w:rFonts w:ascii="Arial" w:hAnsi="Arial" w:cs="Arial"/>
          <w:sz w:val="20"/>
        </w:rPr>
        <w:tab/>
      </w:r>
      <w:r w:rsidR="00113940" w:rsidRPr="00C3365C">
        <w:rPr>
          <w:rFonts w:ascii="Arial" w:hAnsi="Arial" w:cs="Arial"/>
          <w:sz w:val="20"/>
        </w:rPr>
        <w:t>(10 Points)</w:t>
      </w:r>
    </w:p>
    <w:p w:rsidR="00FA0E78" w:rsidRDefault="00113940" w:rsidP="00A96E95">
      <w:pPr>
        <w:ind w:right="-360" w:firstLine="720"/>
        <w:rPr>
          <w:rFonts w:ascii="Arial" w:hAnsi="Arial" w:cs="Arial"/>
          <w:sz w:val="20"/>
        </w:rPr>
      </w:pPr>
      <w:r w:rsidRPr="00C3365C">
        <w:rPr>
          <w:rFonts w:ascii="Arial" w:hAnsi="Arial" w:cs="Arial"/>
          <w:sz w:val="20"/>
        </w:rPr>
        <w:t xml:space="preserve">Final </w:t>
      </w:r>
      <w:r w:rsidR="002952D9">
        <w:rPr>
          <w:rFonts w:ascii="Arial" w:hAnsi="Arial" w:cs="Arial"/>
          <w:sz w:val="20"/>
        </w:rPr>
        <w:t>Exam</w:t>
      </w:r>
      <w:r w:rsidR="002952D9">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FA0E78" w:rsidRPr="00C3365C">
        <w:rPr>
          <w:rFonts w:ascii="Arial" w:hAnsi="Arial" w:cs="Arial"/>
          <w:sz w:val="20"/>
        </w:rPr>
        <w:tab/>
      </w:r>
      <w:r w:rsidR="002952D9">
        <w:rPr>
          <w:rFonts w:ascii="Arial" w:hAnsi="Arial" w:cs="Arial"/>
          <w:sz w:val="20"/>
        </w:rPr>
        <w:tab/>
      </w:r>
      <w:r w:rsidR="009242C3">
        <w:rPr>
          <w:rFonts w:ascii="Arial" w:hAnsi="Arial" w:cs="Arial"/>
          <w:sz w:val="20"/>
        </w:rPr>
        <w:tab/>
      </w:r>
      <w:r w:rsidRPr="00C3365C">
        <w:rPr>
          <w:rFonts w:ascii="Arial" w:hAnsi="Arial" w:cs="Arial"/>
          <w:sz w:val="20"/>
        </w:rPr>
        <w:t>(1</w:t>
      </w:r>
      <w:r w:rsidR="00386C3F">
        <w:rPr>
          <w:rFonts w:ascii="Arial" w:hAnsi="Arial" w:cs="Arial"/>
          <w:sz w:val="20"/>
        </w:rPr>
        <w:t>0</w:t>
      </w:r>
      <w:r w:rsidR="00FA0E78" w:rsidRPr="00C3365C">
        <w:rPr>
          <w:rFonts w:ascii="Arial" w:hAnsi="Arial" w:cs="Arial"/>
          <w:sz w:val="20"/>
        </w:rPr>
        <w:t xml:space="preserve"> Points)</w:t>
      </w:r>
    </w:p>
    <w:p w:rsidR="002952D9" w:rsidRPr="00C3365C" w:rsidRDefault="002952D9" w:rsidP="00A96E95">
      <w:pPr>
        <w:pBdr>
          <w:bottom w:val="single" w:sz="12" w:space="1" w:color="auto"/>
        </w:pBdr>
        <w:ind w:right="-360"/>
        <w:rPr>
          <w:rFonts w:ascii="Arial" w:hAnsi="Arial" w:cs="Arial"/>
          <w:sz w:val="20"/>
        </w:rPr>
      </w:pPr>
    </w:p>
    <w:p w:rsidR="00FF2EF4" w:rsidRDefault="00FF2EF4" w:rsidP="00A96E95">
      <w:pPr>
        <w:ind w:right="-360"/>
        <w:rPr>
          <w:rFonts w:ascii="Arial" w:hAnsi="Arial" w:cs="Arial"/>
          <w:sz w:val="20"/>
        </w:rPr>
      </w:pPr>
    </w:p>
    <w:p w:rsidR="00FA0E78" w:rsidRPr="00FF2EF4" w:rsidRDefault="00A96E95" w:rsidP="00A96E95">
      <w:pPr>
        <w:ind w:right="-360"/>
        <w:rPr>
          <w:rFonts w:ascii="Arial" w:hAnsi="Arial" w:cs="Arial"/>
          <w:sz w:val="20"/>
        </w:rPr>
      </w:pPr>
      <w:r>
        <w:rPr>
          <w:rFonts w:ascii="Arial" w:hAnsi="Arial" w:cs="Arial"/>
          <w:b/>
          <w:sz w:val="20"/>
        </w:rPr>
        <w:t xml:space="preserve">1. Project - </w:t>
      </w:r>
      <w:r w:rsidR="00C3365C">
        <w:rPr>
          <w:rFonts w:ascii="Arial" w:hAnsi="Arial" w:cs="Arial"/>
          <w:b/>
          <w:sz w:val="20"/>
        </w:rPr>
        <w:t>Par</w:t>
      </w:r>
      <w:r>
        <w:rPr>
          <w:rFonts w:ascii="Arial" w:hAnsi="Arial" w:cs="Arial"/>
          <w:b/>
          <w:sz w:val="20"/>
        </w:rPr>
        <w:t>cel</w:t>
      </w:r>
      <w:r w:rsidR="00C3365C">
        <w:rPr>
          <w:rFonts w:ascii="Arial" w:hAnsi="Arial" w:cs="Arial"/>
          <w:b/>
          <w:sz w:val="20"/>
        </w:rPr>
        <w:t xml:space="preserve"> (</w:t>
      </w:r>
      <w:r w:rsidR="000460F6">
        <w:rPr>
          <w:rFonts w:ascii="Arial" w:hAnsi="Arial" w:cs="Arial"/>
          <w:b/>
          <w:sz w:val="20"/>
        </w:rPr>
        <w:t>25</w:t>
      </w:r>
      <w:r w:rsidR="00FA0E78" w:rsidRPr="00C3365C">
        <w:rPr>
          <w:rFonts w:ascii="Arial" w:hAnsi="Arial" w:cs="Arial"/>
          <w:b/>
          <w:sz w:val="20"/>
        </w:rPr>
        <w:t xml:space="preserve"> Points)</w:t>
      </w:r>
    </w:p>
    <w:p w:rsidR="00397D8F" w:rsidRDefault="00FA0E78" w:rsidP="00A96E95">
      <w:pPr>
        <w:ind w:right="-360"/>
        <w:rPr>
          <w:rFonts w:ascii="Arial" w:hAnsi="Arial" w:cs="Arial"/>
          <w:sz w:val="20"/>
        </w:rPr>
      </w:pPr>
      <w:r w:rsidRPr="00C3365C">
        <w:rPr>
          <w:rFonts w:ascii="Arial" w:hAnsi="Arial" w:cs="Arial"/>
          <w:sz w:val="20"/>
        </w:rPr>
        <w:t>Each student will be assigned a parcel of land within the City of Pembroke Pines. Students will receive the folio number for the property and be required to create a document and presentation that will incorporate pertinent information about the parcel such as land use, zoning, proximity to education facilities, adjacent homeowners associations, etc. During this project, the student will be required to use multiple sources for gathering information about the parcel</w:t>
      </w:r>
      <w:r w:rsidR="00397D8F">
        <w:rPr>
          <w:rFonts w:ascii="Arial" w:hAnsi="Arial" w:cs="Arial"/>
          <w:sz w:val="20"/>
        </w:rPr>
        <w:t>.</w:t>
      </w:r>
      <w:r w:rsidR="0030382C">
        <w:rPr>
          <w:rFonts w:ascii="Arial" w:hAnsi="Arial" w:cs="Arial"/>
          <w:sz w:val="20"/>
        </w:rPr>
        <w:t xml:space="preserve"> However students will not contact Pines City Hall for files or documents.</w:t>
      </w:r>
    </w:p>
    <w:p w:rsidR="00FA0E78" w:rsidRPr="00C3365C" w:rsidRDefault="00397D8F" w:rsidP="00A96E95">
      <w:pPr>
        <w:ind w:right="-360"/>
        <w:rPr>
          <w:rFonts w:ascii="Arial" w:hAnsi="Arial" w:cs="Arial"/>
          <w:sz w:val="20"/>
        </w:rPr>
      </w:pPr>
      <w:r w:rsidRPr="00C3365C">
        <w:rPr>
          <w:rFonts w:ascii="Arial" w:hAnsi="Arial" w:cs="Arial"/>
          <w:sz w:val="20"/>
        </w:rPr>
        <w:t xml:space="preserve"> </w:t>
      </w:r>
    </w:p>
    <w:p w:rsidR="00397D8F" w:rsidRPr="00991123" w:rsidRDefault="00FA0E78" w:rsidP="00A96E95">
      <w:pPr>
        <w:ind w:right="-360"/>
        <w:rPr>
          <w:i/>
          <w:sz w:val="22"/>
          <w:szCs w:val="22"/>
        </w:rPr>
      </w:pPr>
      <w:r w:rsidRPr="00C3365C">
        <w:rPr>
          <w:rFonts w:ascii="Arial" w:hAnsi="Arial" w:cs="Arial"/>
          <w:sz w:val="20"/>
        </w:rPr>
        <w:t>Once all the research is gathered, a document will be created using publishing software, the document including text, maps, tables, charts and other research pertaining to the parcel. Students will present their findings to the class in the form of a presentation utilizing PowerPoint as well as other visuals. This project will begin on the first night of class and continue throughout the semester. The final document should be s</w:t>
      </w:r>
      <w:r w:rsidR="00F76B91">
        <w:rPr>
          <w:rFonts w:ascii="Arial" w:hAnsi="Arial" w:cs="Arial"/>
          <w:sz w:val="20"/>
        </w:rPr>
        <w:t xml:space="preserve">ubmitted in electronically as a </w:t>
      </w:r>
      <w:r w:rsidR="0066526A">
        <w:rPr>
          <w:rFonts w:ascii="Arial" w:hAnsi="Arial" w:cs="Arial"/>
          <w:sz w:val="20"/>
        </w:rPr>
        <w:t xml:space="preserve">PDF </w:t>
      </w:r>
      <w:r w:rsidR="00F76B91">
        <w:rPr>
          <w:rFonts w:ascii="Arial" w:hAnsi="Arial" w:cs="Arial"/>
          <w:sz w:val="20"/>
        </w:rPr>
        <w:t>binder</w:t>
      </w:r>
      <w:r w:rsidR="002872FC">
        <w:rPr>
          <w:rFonts w:ascii="Arial" w:hAnsi="Arial" w:cs="Arial"/>
          <w:sz w:val="20"/>
        </w:rPr>
        <w:t xml:space="preserve"> with all appropriate bookmarks and support documents</w:t>
      </w:r>
      <w:r w:rsidRPr="00C3365C">
        <w:rPr>
          <w:rFonts w:ascii="Arial" w:hAnsi="Arial" w:cs="Arial"/>
          <w:sz w:val="20"/>
        </w:rPr>
        <w:t xml:space="preserve">. The objective of this project is to incorporate all of the tools learned in this course into a professional document. The presentation should be between </w:t>
      </w:r>
      <w:r w:rsidR="00386C3F">
        <w:rPr>
          <w:rFonts w:ascii="Arial" w:hAnsi="Arial" w:cs="Arial"/>
          <w:sz w:val="20"/>
        </w:rPr>
        <w:t>3-4</w:t>
      </w:r>
      <w:r w:rsidR="00DD096D">
        <w:rPr>
          <w:rFonts w:ascii="Arial" w:hAnsi="Arial" w:cs="Arial"/>
          <w:sz w:val="20"/>
        </w:rPr>
        <w:t xml:space="preserve"> </w:t>
      </w:r>
      <w:r w:rsidRPr="00C3365C">
        <w:rPr>
          <w:rFonts w:ascii="Arial" w:hAnsi="Arial" w:cs="Arial"/>
          <w:sz w:val="20"/>
        </w:rPr>
        <w:t>minutes.</w:t>
      </w:r>
      <w:r w:rsidR="002872FC">
        <w:rPr>
          <w:rFonts w:ascii="Arial" w:hAnsi="Arial" w:cs="Arial"/>
          <w:sz w:val="20"/>
        </w:rPr>
        <w:t xml:space="preserve"> The final document will include a cover page, outline, analysis, maps, images, renderings, </w:t>
      </w:r>
      <w:r w:rsidR="00184DA1">
        <w:rPr>
          <w:rFonts w:ascii="Arial" w:hAnsi="Arial" w:cs="Arial"/>
          <w:sz w:val="20"/>
        </w:rPr>
        <w:t>and the PowerPoint Presentation with notes and presentation outline</w:t>
      </w:r>
      <w:r w:rsidR="002872FC">
        <w:rPr>
          <w:rFonts w:ascii="Arial" w:hAnsi="Arial" w:cs="Arial"/>
          <w:sz w:val="20"/>
        </w:rPr>
        <w:t>.</w:t>
      </w:r>
      <w:r w:rsidR="00713FBE">
        <w:rPr>
          <w:rFonts w:ascii="Arial" w:hAnsi="Arial" w:cs="Arial"/>
          <w:sz w:val="20"/>
        </w:rPr>
        <w:t xml:space="preserve"> The file will be saved in u</w:t>
      </w:r>
      <w:r w:rsidR="00F76B91">
        <w:rPr>
          <w:rFonts w:ascii="Arial" w:hAnsi="Arial" w:cs="Arial"/>
          <w:sz w:val="20"/>
        </w:rPr>
        <w:t>/</w:t>
      </w:r>
      <w:r w:rsidR="00F76B91" w:rsidRPr="00F76B91">
        <w:rPr>
          <w:rFonts w:ascii="Arial" w:hAnsi="Arial" w:cs="Arial"/>
          <w:i/>
          <w:sz w:val="20"/>
        </w:rPr>
        <w:t>student</w:t>
      </w:r>
      <w:r w:rsidR="00F76B91">
        <w:rPr>
          <w:rFonts w:ascii="Arial" w:hAnsi="Arial" w:cs="Arial"/>
          <w:sz w:val="20"/>
        </w:rPr>
        <w:t>/projects</w:t>
      </w:r>
      <w:r w:rsidR="003A2E7D">
        <w:rPr>
          <w:rFonts w:ascii="Arial" w:hAnsi="Arial" w:cs="Arial"/>
          <w:sz w:val="20"/>
        </w:rPr>
        <w:t>.</w:t>
      </w:r>
      <w:r w:rsidR="005B1E45">
        <w:rPr>
          <w:rFonts w:ascii="Arial" w:hAnsi="Arial" w:cs="Arial"/>
          <w:sz w:val="20"/>
        </w:rPr>
        <w:t xml:space="preserve"> </w:t>
      </w:r>
      <w:r w:rsidR="00F76B91">
        <w:rPr>
          <w:rFonts w:ascii="Arial" w:hAnsi="Arial" w:cs="Arial"/>
          <w:sz w:val="20"/>
        </w:rPr>
        <w:t>File Name:</w:t>
      </w:r>
      <w:r w:rsidR="00F76B91" w:rsidRPr="00F76B91">
        <w:t xml:space="preserve"> </w:t>
      </w:r>
      <w:r w:rsidR="00F76B91" w:rsidRPr="00F76B91">
        <w:rPr>
          <w:sz w:val="22"/>
          <w:szCs w:val="22"/>
        </w:rPr>
        <w:t>ParcelProject_</w:t>
      </w:r>
      <w:r w:rsidR="00F76B91" w:rsidRPr="00F76B91">
        <w:rPr>
          <w:i/>
          <w:sz w:val="22"/>
          <w:szCs w:val="22"/>
        </w:rPr>
        <w:t>StudentLastName</w:t>
      </w:r>
      <w:r w:rsidR="003A2E7D">
        <w:rPr>
          <w:i/>
          <w:sz w:val="22"/>
          <w:szCs w:val="22"/>
        </w:rPr>
        <w:t>.</w:t>
      </w:r>
      <w:r w:rsidR="00DD096D">
        <w:rPr>
          <w:i/>
          <w:sz w:val="22"/>
          <w:szCs w:val="22"/>
        </w:rPr>
        <w:t>.</w:t>
      </w:r>
    </w:p>
    <w:p w:rsidR="00A96E95" w:rsidRDefault="00A96E95" w:rsidP="00A96E95">
      <w:pPr>
        <w:ind w:right="-360"/>
        <w:rPr>
          <w:rFonts w:ascii="Arial" w:hAnsi="Arial" w:cs="Arial"/>
          <w:b/>
          <w:sz w:val="20"/>
        </w:rPr>
      </w:pPr>
    </w:p>
    <w:p w:rsidR="00FA0E78" w:rsidRPr="00C3365C" w:rsidRDefault="00A96E95" w:rsidP="00A96E95">
      <w:pPr>
        <w:ind w:right="-360"/>
        <w:rPr>
          <w:rFonts w:ascii="Arial" w:hAnsi="Arial" w:cs="Arial"/>
          <w:b/>
          <w:sz w:val="20"/>
        </w:rPr>
      </w:pPr>
      <w:r>
        <w:rPr>
          <w:rFonts w:ascii="Arial" w:hAnsi="Arial" w:cs="Arial"/>
          <w:b/>
          <w:sz w:val="20"/>
        </w:rPr>
        <w:t xml:space="preserve">1. Project - </w:t>
      </w:r>
      <w:r w:rsidR="00C079C0">
        <w:rPr>
          <w:rFonts w:ascii="Arial" w:hAnsi="Arial" w:cs="Arial"/>
          <w:b/>
          <w:sz w:val="20"/>
        </w:rPr>
        <w:t>Public Meeting (</w:t>
      </w:r>
      <w:r w:rsidR="00386C3F">
        <w:rPr>
          <w:rFonts w:ascii="Arial" w:hAnsi="Arial" w:cs="Arial"/>
          <w:b/>
          <w:sz w:val="20"/>
        </w:rPr>
        <w:t>10</w:t>
      </w:r>
      <w:r w:rsidR="00FA0E78" w:rsidRPr="00C3365C">
        <w:rPr>
          <w:rFonts w:ascii="Arial" w:hAnsi="Arial" w:cs="Arial"/>
          <w:b/>
          <w:sz w:val="20"/>
        </w:rPr>
        <w:t xml:space="preserve"> Points)</w:t>
      </w:r>
    </w:p>
    <w:p w:rsidR="00E524F4" w:rsidRDefault="00FA0E78" w:rsidP="00A96E95">
      <w:pPr>
        <w:ind w:right="-360"/>
        <w:rPr>
          <w:rFonts w:ascii="Arial" w:hAnsi="Arial" w:cs="Arial"/>
          <w:sz w:val="20"/>
        </w:rPr>
      </w:pPr>
      <w:r w:rsidRPr="00C3365C">
        <w:rPr>
          <w:rFonts w:ascii="Arial" w:hAnsi="Arial" w:cs="Arial"/>
          <w:sz w:val="20"/>
        </w:rPr>
        <w:t xml:space="preserve">Each student will be required to attend </w:t>
      </w:r>
      <w:r w:rsidR="00EE4088">
        <w:rPr>
          <w:rFonts w:ascii="Arial" w:hAnsi="Arial" w:cs="Arial"/>
          <w:sz w:val="20"/>
        </w:rPr>
        <w:t xml:space="preserve">a public meeting to evaluate the types of visuals used at the meeting. </w:t>
      </w:r>
      <w:r w:rsidRPr="00C3365C">
        <w:rPr>
          <w:rFonts w:ascii="Arial" w:hAnsi="Arial" w:cs="Arial"/>
          <w:sz w:val="20"/>
        </w:rPr>
        <w:t>The following types of meetings will be allowed with the approval of the instructor: Commission</w:t>
      </w:r>
      <w:r w:rsidR="00E524F4">
        <w:rPr>
          <w:rFonts w:ascii="Arial" w:hAnsi="Arial" w:cs="Arial"/>
          <w:sz w:val="20"/>
        </w:rPr>
        <w:t>/Council</w:t>
      </w:r>
      <w:r w:rsidRPr="00C3365C">
        <w:rPr>
          <w:rFonts w:ascii="Arial" w:hAnsi="Arial" w:cs="Arial"/>
          <w:sz w:val="20"/>
        </w:rPr>
        <w:t xml:space="preserve">, Planning and Zoning Board, or Architectural Review Board. </w:t>
      </w:r>
      <w:r w:rsidR="00E524F4">
        <w:rPr>
          <w:rFonts w:ascii="Arial" w:hAnsi="Arial" w:cs="Arial"/>
          <w:sz w:val="20"/>
        </w:rPr>
        <w:t>Other meetings may be approved by the instructor.</w:t>
      </w:r>
    </w:p>
    <w:p w:rsidR="00E524F4" w:rsidRDefault="00E524F4" w:rsidP="00A96E95">
      <w:pPr>
        <w:ind w:right="-360"/>
        <w:rPr>
          <w:rFonts w:ascii="Arial" w:hAnsi="Arial" w:cs="Arial"/>
          <w:sz w:val="20"/>
        </w:rPr>
      </w:pPr>
    </w:p>
    <w:p w:rsidR="00FA0E78" w:rsidRPr="00C3365C" w:rsidRDefault="00FA0E78" w:rsidP="00A96E95">
      <w:pPr>
        <w:ind w:right="-360"/>
        <w:rPr>
          <w:rFonts w:ascii="Arial" w:hAnsi="Arial" w:cs="Arial"/>
          <w:sz w:val="20"/>
        </w:rPr>
      </w:pPr>
      <w:r w:rsidRPr="00C3365C">
        <w:rPr>
          <w:rFonts w:ascii="Arial" w:hAnsi="Arial" w:cs="Arial"/>
          <w:sz w:val="20"/>
        </w:rPr>
        <w:t xml:space="preserve">Students will research when the Board meets and obtain the agenda for the meeting, and choose </w:t>
      </w:r>
      <w:r w:rsidR="003662CD">
        <w:rPr>
          <w:rFonts w:ascii="Arial" w:hAnsi="Arial" w:cs="Arial"/>
          <w:sz w:val="20"/>
        </w:rPr>
        <w:t>two</w:t>
      </w:r>
      <w:r w:rsidR="00CB3BF8" w:rsidRPr="00C3365C">
        <w:rPr>
          <w:rFonts w:ascii="Arial" w:hAnsi="Arial" w:cs="Arial"/>
          <w:sz w:val="20"/>
        </w:rPr>
        <w:t xml:space="preserve"> item</w:t>
      </w:r>
      <w:r w:rsidR="003662CD">
        <w:rPr>
          <w:rFonts w:ascii="Arial" w:hAnsi="Arial" w:cs="Arial"/>
          <w:sz w:val="20"/>
        </w:rPr>
        <w:t>s</w:t>
      </w:r>
      <w:r w:rsidRPr="00C3365C">
        <w:rPr>
          <w:rFonts w:ascii="Arial" w:hAnsi="Arial" w:cs="Arial"/>
          <w:sz w:val="20"/>
        </w:rPr>
        <w:t xml:space="preserve"> from the agenda to observe such as a site plan, zoning change or land use plan amendment (Instructor Approval required). The students will respectfully observe the meeting and evaluate the speaker’s ability to influence the Board. </w:t>
      </w:r>
      <w:r w:rsidR="009A108E">
        <w:rPr>
          <w:rFonts w:ascii="Arial" w:hAnsi="Arial" w:cs="Arial"/>
          <w:sz w:val="20"/>
        </w:rPr>
        <w:t>The students will use an instructor provided observation checklist.</w:t>
      </w:r>
    </w:p>
    <w:p w:rsidR="00FA0E78" w:rsidRPr="00C3365C" w:rsidRDefault="00FA0E78" w:rsidP="00A96E95">
      <w:pPr>
        <w:ind w:right="-360"/>
        <w:rPr>
          <w:rFonts w:ascii="Arial" w:hAnsi="Arial" w:cs="Arial"/>
          <w:sz w:val="20"/>
        </w:rPr>
      </w:pPr>
    </w:p>
    <w:p w:rsidR="00E524F4" w:rsidRDefault="00FA0E78" w:rsidP="00A96E95">
      <w:pPr>
        <w:ind w:right="-360"/>
        <w:rPr>
          <w:rFonts w:ascii="Arial" w:hAnsi="Arial" w:cs="Arial"/>
          <w:sz w:val="20"/>
        </w:rPr>
      </w:pPr>
      <w:r w:rsidRPr="00C3365C">
        <w:rPr>
          <w:rFonts w:ascii="Arial" w:hAnsi="Arial" w:cs="Arial"/>
          <w:sz w:val="20"/>
        </w:rPr>
        <w:t xml:space="preserve">Students will </w:t>
      </w:r>
      <w:r w:rsidR="003662CD">
        <w:rPr>
          <w:rFonts w:ascii="Arial" w:hAnsi="Arial" w:cs="Arial"/>
          <w:sz w:val="20"/>
        </w:rPr>
        <w:t>write a</w:t>
      </w:r>
      <w:r w:rsidR="000E72D4">
        <w:rPr>
          <w:rFonts w:ascii="Arial" w:hAnsi="Arial" w:cs="Arial"/>
          <w:sz w:val="20"/>
        </w:rPr>
        <w:t xml:space="preserve"> two</w:t>
      </w:r>
      <w:r w:rsidR="00A83113">
        <w:rPr>
          <w:rFonts w:ascii="Arial" w:hAnsi="Arial" w:cs="Arial"/>
          <w:sz w:val="20"/>
        </w:rPr>
        <w:t xml:space="preserve"> to three</w:t>
      </w:r>
      <w:r w:rsidR="00C85B77">
        <w:rPr>
          <w:rFonts w:ascii="Arial" w:hAnsi="Arial" w:cs="Arial"/>
          <w:sz w:val="20"/>
        </w:rPr>
        <w:t xml:space="preserve"> page</w:t>
      </w:r>
      <w:r w:rsidR="003662CD">
        <w:rPr>
          <w:rFonts w:ascii="Arial" w:hAnsi="Arial" w:cs="Arial"/>
          <w:sz w:val="20"/>
        </w:rPr>
        <w:t xml:space="preserve"> memo</w:t>
      </w:r>
      <w:r w:rsidRPr="00C3365C">
        <w:rPr>
          <w:rFonts w:ascii="Arial" w:hAnsi="Arial" w:cs="Arial"/>
          <w:sz w:val="20"/>
        </w:rPr>
        <w:t xml:space="preserve"> </w:t>
      </w:r>
      <w:r w:rsidR="003662CD">
        <w:rPr>
          <w:rFonts w:ascii="Arial" w:hAnsi="Arial" w:cs="Arial"/>
          <w:sz w:val="20"/>
        </w:rPr>
        <w:t>discussing the outcomes and observations from the public meeting</w:t>
      </w:r>
      <w:r w:rsidRPr="00C3365C">
        <w:rPr>
          <w:rFonts w:ascii="Arial" w:hAnsi="Arial" w:cs="Arial"/>
          <w:sz w:val="20"/>
        </w:rPr>
        <w:t xml:space="preserve">. </w:t>
      </w:r>
      <w:r w:rsidR="0066526A">
        <w:rPr>
          <w:rFonts w:ascii="Arial" w:hAnsi="Arial" w:cs="Arial"/>
          <w:sz w:val="20"/>
        </w:rPr>
        <w:t>The paper will be submitted electronically in PDF format</w:t>
      </w:r>
      <w:r w:rsidR="00713FBE">
        <w:rPr>
          <w:rFonts w:ascii="Arial" w:hAnsi="Arial" w:cs="Arial"/>
          <w:sz w:val="20"/>
        </w:rPr>
        <w:t xml:space="preserve"> in the U</w:t>
      </w:r>
      <w:r w:rsidR="00EB6246">
        <w:rPr>
          <w:rFonts w:ascii="Arial" w:hAnsi="Arial" w:cs="Arial"/>
          <w:sz w:val="20"/>
        </w:rPr>
        <w:t>/</w:t>
      </w:r>
      <w:r w:rsidR="00F76B91" w:rsidRPr="00F76B91">
        <w:rPr>
          <w:rFonts w:ascii="Arial" w:hAnsi="Arial" w:cs="Arial"/>
          <w:i/>
          <w:sz w:val="20"/>
        </w:rPr>
        <w:t>student</w:t>
      </w:r>
      <w:r w:rsidR="00F76B91">
        <w:rPr>
          <w:rFonts w:ascii="Arial" w:hAnsi="Arial" w:cs="Arial"/>
          <w:sz w:val="20"/>
        </w:rPr>
        <w:t>/projects</w:t>
      </w:r>
      <w:r w:rsidR="00EB6246">
        <w:rPr>
          <w:rFonts w:ascii="Arial" w:hAnsi="Arial" w:cs="Arial"/>
          <w:sz w:val="20"/>
        </w:rPr>
        <w:t xml:space="preserve"> folder</w:t>
      </w:r>
      <w:r w:rsidR="0066526A">
        <w:rPr>
          <w:rFonts w:ascii="Arial" w:hAnsi="Arial" w:cs="Arial"/>
          <w:sz w:val="20"/>
        </w:rPr>
        <w:t>.</w:t>
      </w:r>
      <w:r w:rsidRPr="00C3365C">
        <w:rPr>
          <w:rFonts w:ascii="Arial" w:hAnsi="Arial" w:cs="Arial"/>
          <w:sz w:val="20"/>
        </w:rPr>
        <w:t xml:space="preserve"> </w:t>
      </w:r>
      <w:r w:rsidR="00836688">
        <w:rPr>
          <w:rFonts w:ascii="Arial" w:hAnsi="Arial" w:cs="Arial"/>
          <w:sz w:val="20"/>
        </w:rPr>
        <w:t xml:space="preserve"> The student will also visually document the meeting by taking photos and inserting the images in the document.</w:t>
      </w:r>
    </w:p>
    <w:p w:rsidR="00E524F4" w:rsidRDefault="00E524F4" w:rsidP="00A96E95">
      <w:pPr>
        <w:ind w:right="-360"/>
        <w:rPr>
          <w:rFonts w:ascii="Arial" w:hAnsi="Arial" w:cs="Arial"/>
          <w:sz w:val="20"/>
        </w:rPr>
      </w:pPr>
    </w:p>
    <w:p w:rsidR="00F76B91" w:rsidRDefault="00EB6246" w:rsidP="00A96E95">
      <w:pPr>
        <w:ind w:right="-360"/>
        <w:rPr>
          <w:rFonts w:ascii="Arial" w:hAnsi="Arial" w:cs="Arial"/>
          <w:sz w:val="20"/>
        </w:rPr>
      </w:pPr>
      <w:r>
        <w:rPr>
          <w:rFonts w:ascii="Arial" w:hAnsi="Arial" w:cs="Arial"/>
          <w:sz w:val="20"/>
        </w:rPr>
        <w:t>The final submittal will</w:t>
      </w:r>
      <w:r w:rsidR="00397D8F">
        <w:rPr>
          <w:rFonts w:ascii="Arial" w:hAnsi="Arial" w:cs="Arial"/>
          <w:sz w:val="20"/>
        </w:rPr>
        <w:t xml:space="preserve"> be a memo addressed to </w:t>
      </w:r>
      <w:r w:rsidR="003662CD">
        <w:rPr>
          <w:rFonts w:ascii="Arial" w:hAnsi="Arial" w:cs="Arial"/>
          <w:sz w:val="20"/>
        </w:rPr>
        <w:t>the instructor</w:t>
      </w:r>
      <w:r w:rsidR="00397D8F">
        <w:rPr>
          <w:rFonts w:ascii="Arial" w:hAnsi="Arial" w:cs="Arial"/>
          <w:sz w:val="20"/>
        </w:rPr>
        <w:t xml:space="preserve"> that will </w:t>
      </w:r>
      <w:r>
        <w:rPr>
          <w:rFonts w:ascii="Arial" w:hAnsi="Arial" w:cs="Arial"/>
          <w:sz w:val="20"/>
        </w:rPr>
        <w:t xml:space="preserve">include a </w:t>
      </w:r>
      <w:r w:rsidRPr="00C3365C">
        <w:rPr>
          <w:rFonts w:ascii="Arial" w:hAnsi="Arial" w:cs="Arial"/>
          <w:sz w:val="20"/>
        </w:rPr>
        <w:t>description of the projects</w:t>
      </w:r>
      <w:r w:rsidR="003662CD">
        <w:rPr>
          <w:rFonts w:ascii="Arial" w:hAnsi="Arial" w:cs="Arial"/>
          <w:sz w:val="20"/>
        </w:rPr>
        <w:t xml:space="preserve"> observed</w:t>
      </w:r>
      <w:r w:rsidRPr="00C3365C">
        <w:rPr>
          <w:rFonts w:ascii="Arial" w:hAnsi="Arial" w:cs="Arial"/>
          <w:sz w:val="20"/>
        </w:rPr>
        <w:t xml:space="preserve">, a copy of </w:t>
      </w:r>
      <w:r w:rsidR="003662CD">
        <w:rPr>
          <w:rFonts w:ascii="Arial" w:hAnsi="Arial" w:cs="Arial"/>
          <w:sz w:val="20"/>
        </w:rPr>
        <w:t>the</w:t>
      </w:r>
      <w:r w:rsidRPr="00C3365C">
        <w:rPr>
          <w:rFonts w:ascii="Arial" w:hAnsi="Arial" w:cs="Arial"/>
          <w:sz w:val="20"/>
        </w:rPr>
        <w:t xml:space="preserve"> agenda, a list of the type of visuals used by the presenters, the decision of the board, and comparisons of</w:t>
      </w:r>
      <w:r>
        <w:rPr>
          <w:rFonts w:ascii="Arial" w:hAnsi="Arial" w:cs="Arial"/>
          <w:sz w:val="20"/>
        </w:rPr>
        <w:t xml:space="preserve"> the two</w:t>
      </w:r>
      <w:r w:rsidR="003662CD">
        <w:rPr>
          <w:rFonts w:ascii="Arial" w:hAnsi="Arial" w:cs="Arial"/>
          <w:sz w:val="20"/>
        </w:rPr>
        <w:t xml:space="preserve"> items observed at the meeting</w:t>
      </w:r>
      <w:r w:rsidR="00397D8F">
        <w:rPr>
          <w:rFonts w:ascii="Arial" w:hAnsi="Arial" w:cs="Arial"/>
          <w:sz w:val="20"/>
        </w:rPr>
        <w:t xml:space="preserve">. The </w:t>
      </w:r>
      <w:r w:rsidR="003662CD">
        <w:rPr>
          <w:rFonts w:ascii="Arial" w:hAnsi="Arial" w:cs="Arial"/>
          <w:sz w:val="20"/>
        </w:rPr>
        <w:t>memo</w:t>
      </w:r>
      <w:r w:rsidR="00397D8F">
        <w:rPr>
          <w:rFonts w:ascii="Arial" w:hAnsi="Arial" w:cs="Arial"/>
          <w:sz w:val="20"/>
        </w:rPr>
        <w:t xml:space="preserve"> will be submitted with</w:t>
      </w:r>
      <w:r w:rsidR="003662CD">
        <w:rPr>
          <w:rFonts w:ascii="Arial" w:hAnsi="Arial" w:cs="Arial"/>
          <w:sz w:val="20"/>
        </w:rPr>
        <w:t xml:space="preserve"> the agenda</w:t>
      </w:r>
      <w:r w:rsidR="00F76B91">
        <w:rPr>
          <w:rFonts w:ascii="Arial" w:hAnsi="Arial" w:cs="Arial"/>
          <w:sz w:val="20"/>
        </w:rPr>
        <w:t xml:space="preserve">, observations notes, and site photos as one </w:t>
      </w:r>
      <w:r w:rsidR="003A2E7D">
        <w:rPr>
          <w:rFonts w:ascii="Arial" w:hAnsi="Arial" w:cs="Arial"/>
          <w:sz w:val="20"/>
        </w:rPr>
        <w:t>PDF</w:t>
      </w:r>
      <w:r w:rsidR="00F76B91">
        <w:rPr>
          <w:rFonts w:ascii="Arial" w:hAnsi="Arial" w:cs="Arial"/>
          <w:sz w:val="20"/>
        </w:rPr>
        <w:t xml:space="preserve"> binder. </w:t>
      </w:r>
    </w:p>
    <w:p w:rsidR="00FA0E78" w:rsidRDefault="00F76B91" w:rsidP="00A96E95">
      <w:pPr>
        <w:ind w:right="-360"/>
        <w:rPr>
          <w:rFonts w:ascii="Arial" w:hAnsi="Arial" w:cs="Arial"/>
          <w:sz w:val="20"/>
        </w:rPr>
      </w:pPr>
      <w:r>
        <w:rPr>
          <w:rFonts w:ascii="Arial" w:hAnsi="Arial" w:cs="Arial"/>
          <w:sz w:val="20"/>
        </w:rPr>
        <w:t>File name:</w:t>
      </w:r>
      <w:r w:rsidR="000F5748">
        <w:rPr>
          <w:rFonts w:ascii="Arial" w:hAnsi="Arial" w:cs="Arial"/>
          <w:sz w:val="20"/>
        </w:rPr>
        <w:t xml:space="preserve"> </w:t>
      </w:r>
      <w:r w:rsidRPr="00EE333E">
        <w:rPr>
          <w:sz w:val="20"/>
        </w:rPr>
        <w:t>PublicMeetingMemo_</w:t>
      </w:r>
      <w:r w:rsidRPr="00EE333E">
        <w:rPr>
          <w:i/>
          <w:sz w:val="20"/>
        </w:rPr>
        <w:t>StudentLas</w:t>
      </w:r>
      <w:r w:rsidRPr="00EE333E">
        <w:rPr>
          <w:sz w:val="20"/>
        </w:rPr>
        <w:t>tName</w:t>
      </w:r>
      <w:r w:rsidR="003879F2" w:rsidRPr="00EE333E">
        <w:rPr>
          <w:sz w:val="20"/>
        </w:rPr>
        <w:t>.</w:t>
      </w:r>
      <w:r w:rsidR="009242C3">
        <w:rPr>
          <w:i/>
          <w:sz w:val="22"/>
          <w:szCs w:val="22"/>
        </w:rPr>
        <w:t>.</w:t>
      </w:r>
    </w:p>
    <w:p w:rsidR="00FA0E78" w:rsidRPr="00C3365C" w:rsidRDefault="00FA0E78" w:rsidP="00A96E95">
      <w:pPr>
        <w:ind w:right="-360"/>
        <w:rPr>
          <w:rFonts w:ascii="Arial" w:hAnsi="Arial" w:cs="Arial"/>
          <w:sz w:val="20"/>
        </w:rPr>
      </w:pPr>
    </w:p>
    <w:p w:rsidR="00FA0E78" w:rsidRPr="00C3365C" w:rsidRDefault="00A96E95" w:rsidP="00A96E95">
      <w:pPr>
        <w:ind w:right="-360"/>
        <w:rPr>
          <w:rFonts w:ascii="Arial" w:hAnsi="Arial" w:cs="Arial"/>
          <w:b/>
          <w:sz w:val="20"/>
        </w:rPr>
      </w:pPr>
      <w:r>
        <w:rPr>
          <w:rFonts w:ascii="Arial" w:hAnsi="Arial" w:cs="Arial"/>
          <w:b/>
          <w:sz w:val="20"/>
        </w:rPr>
        <w:t xml:space="preserve">2. </w:t>
      </w:r>
      <w:r w:rsidR="00FA0E78" w:rsidRPr="00C3365C">
        <w:rPr>
          <w:rFonts w:ascii="Arial" w:hAnsi="Arial" w:cs="Arial"/>
          <w:b/>
          <w:sz w:val="20"/>
        </w:rPr>
        <w:t>Class Participation (</w:t>
      </w:r>
      <w:r w:rsidR="000460F6">
        <w:rPr>
          <w:rFonts w:ascii="Arial" w:hAnsi="Arial" w:cs="Arial"/>
          <w:b/>
          <w:sz w:val="20"/>
        </w:rPr>
        <w:t>24</w:t>
      </w:r>
      <w:r w:rsidR="00FA0E78" w:rsidRPr="00C3365C">
        <w:rPr>
          <w:rFonts w:ascii="Arial" w:hAnsi="Arial" w:cs="Arial"/>
          <w:b/>
          <w:sz w:val="20"/>
        </w:rPr>
        <w:t xml:space="preserve"> Points)</w:t>
      </w:r>
    </w:p>
    <w:p w:rsidR="00FA0E78" w:rsidRDefault="009242C3" w:rsidP="00A96E95">
      <w:pPr>
        <w:ind w:right="-360"/>
        <w:rPr>
          <w:rFonts w:ascii="Arial" w:hAnsi="Arial" w:cs="Arial"/>
          <w:sz w:val="20"/>
        </w:rPr>
      </w:pPr>
      <w:r>
        <w:rPr>
          <w:rFonts w:ascii="Arial" w:hAnsi="Arial" w:cs="Arial"/>
          <w:sz w:val="20"/>
        </w:rPr>
        <w:t>Each class will begin with the</w:t>
      </w:r>
      <w:r w:rsidR="002952D9">
        <w:rPr>
          <w:rFonts w:ascii="Arial" w:hAnsi="Arial" w:cs="Arial"/>
          <w:sz w:val="20"/>
        </w:rPr>
        <w:t xml:space="preserve"> </w:t>
      </w:r>
      <w:r w:rsidR="0066526A">
        <w:rPr>
          <w:rFonts w:ascii="Arial" w:hAnsi="Arial" w:cs="Arial"/>
          <w:sz w:val="20"/>
        </w:rPr>
        <w:t>In the N</w:t>
      </w:r>
      <w:r w:rsidR="00FA0E78" w:rsidRPr="00C3365C">
        <w:rPr>
          <w:rFonts w:ascii="Arial" w:hAnsi="Arial" w:cs="Arial"/>
          <w:sz w:val="20"/>
        </w:rPr>
        <w:t>ew</w:t>
      </w:r>
      <w:r w:rsidR="00CB3BF8" w:rsidRPr="00C3365C">
        <w:rPr>
          <w:rFonts w:ascii="Arial" w:hAnsi="Arial" w:cs="Arial"/>
          <w:sz w:val="20"/>
        </w:rPr>
        <w:t>s</w:t>
      </w:r>
      <w:r w:rsidR="00FA0E78" w:rsidRPr="00C3365C">
        <w:rPr>
          <w:rFonts w:ascii="Arial" w:hAnsi="Arial" w:cs="Arial"/>
          <w:sz w:val="20"/>
        </w:rPr>
        <w:t xml:space="preserve"> segment. Students will bring in news or magazine article(s) related </w:t>
      </w:r>
      <w:r w:rsidR="00FA0E78" w:rsidRPr="00C3365C">
        <w:rPr>
          <w:rFonts w:ascii="Arial" w:hAnsi="Arial" w:cs="Arial"/>
          <w:sz w:val="20"/>
        </w:rPr>
        <w:lastRenderedPageBreak/>
        <w:t xml:space="preserve">to Planning, </w:t>
      </w:r>
      <w:r w:rsidR="007324B6">
        <w:rPr>
          <w:rFonts w:ascii="Arial" w:hAnsi="Arial" w:cs="Arial"/>
          <w:sz w:val="20"/>
        </w:rPr>
        <w:t>Architecture, Economic Development or</w:t>
      </w:r>
      <w:r w:rsidR="00FA0E78" w:rsidRPr="00C3365C">
        <w:rPr>
          <w:rFonts w:ascii="Arial" w:hAnsi="Arial" w:cs="Arial"/>
          <w:sz w:val="20"/>
        </w:rPr>
        <w:t xml:space="preserve"> Visualization to class on their assigned date. Be prepared to provide a brief synopsis of the article</w:t>
      </w:r>
      <w:r w:rsidR="002952D9">
        <w:rPr>
          <w:rFonts w:ascii="Arial" w:hAnsi="Arial" w:cs="Arial"/>
          <w:sz w:val="20"/>
        </w:rPr>
        <w:t xml:space="preserve"> (</w:t>
      </w:r>
      <w:r w:rsidR="00A8255A">
        <w:rPr>
          <w:rFonts w:ascii="Arial" w:hAnsi="Arial" w:cs="Arial"/>
          <w:sz w:val="20"/>
        </w:rPr>
        <w:t>2-3</w:t>
      </w:r>
      <w:r w:rsidR="002952D9">
        <w:rPr>
          <w:rFonts w:ascii="Arial" w:hAnsi="Arial" w:cs="Arial"/>
          <w:sz w:val="20"/>
        </w:rPr>
        <w:t xml:space="preserve"> minutes)</w:t>
      </w:r>
      <w:r w:rsidR="00FA0E78" w:rsidRPr="00C3365C">
        <w:rPr>
          <w:rFonts w:ascii="Arial" w:hAnsi="Arial" w:cs="Arial"/>
          <w:sz w:val="20"/>
        </w:rPr>
        <w:t xml:space="preserve"> and discuss typical visuals that a planner may use related to the article</w:t>
      </w:r>
      <w:r w:rsidR="009B722A" w:rsidRPr="00C3365C">
        <w:rPr>
          <w:rFonts w:ascii="Arial" w:hAnsi="Arial" w:cs="Arial"/>
          <w:sz w:val="20"/>
        </w:rPr>
        <w:t xml:space="preserve">, </w:t>
      </w:r>
      <w:r w:rsidR="0066526A" w:rsidRPr="00C3365C">
        <w:rPr>
          <w:rFonts w:ascii="Arial" w:hAnsi="Arial" w:cs="Arial"/>
          <w:sz w:val="20"/>
        </w:rPr>
        <w:t>PowerPoint</w:t>
      </w:r>
      <w:r w:rsidR="009B722A" w:rsidRPr="00C3365C">
        <w:rPr>
          <w:rFonts w:ascii="Arial" w:hAnsi="Arial" w:cs="Arial"/>
          <w:sz w:val="20"/>
        </w:rPr>
        <w:t xml:space="preserve"> is required for these presentations</w:t>
      </w:r>
      <w:r w:rsidR="00FA0E78" w:rsidRPr="00C3365C">
        <w:rPr>
          <w:rFonts w:ascii="Arial" w:hAnsi="Arial" w:cs="Arial"/>
          <w:sz w:val="20"/>
        </w:rPr>
        <w:t>.  Class discussion will follow. Articles should be retrieved from newspapers, journals and</w:t>
      </w:r>
      <w:r w:rsidR="009B722A" w:rsidRPr="00C3365C">
        <w:rPr>
          <w:rFonts w:ascii="Arial" w:hAnsi="Arial" w:cs="Arial"/>
          <w:sz w:val="20"/>
        </w:rPr>
        <w:t>/or</w:t>
      </w:r>
      <w:r w:rsidR="00FA0E78" w:rsidRPr="00C3365C">
        <w:rPr>
          <w:rFonts w:ascii="Arial" w:hAnsi="Arial" w:cs="Arial"/>
          <w:sz w:val="20"/>
        </w:rPr>
        <w:t xml:space="preserve"> professional websites.</w:t>
      </w:r>
      <w:r w:rsidR="0066526A">
        <w:rPr>
          <w:rFonts w:ascii="Arial" w:hAnsi="Arial" w:cs="Arial"/>
          <w:sz w:val="20"/>
        </w:rPr>
        <w:t xml:space="preserve"> Students will turn in a one page </w:t>
      </w:r>
      <w:r w:rsidR="000206D3">
        <w:rPr>
          <w:rFonts w:ascii="Arial" w:hAnsi="Arial" w:cs="Arial"/>
          <w:sz w:val="20"/>
        </w:rPr>
        <w:t>review</w:t>
      </w:r>
      <w:r w:rsidR="0066526A">
        <w:rPr>
          <w:rFonts w:ascii="Arial" w:hAnsi="Arial" w:cs="Arial"/>
          <w:sz w:val="20"/>
        </w:rPr>
        <w:t xml:space="preserve"> of the article</w:t>
      </w:r>
      <w:r w:rsidR="000206D3">
        <w:rPr>
          <w:rFonts w:ascii="Arial" w:hAnsi="Arial" w:cs="Arial"/>
          <w:sz w:val="20"/>
        </w:rPr>
        <w:t xml:space="preserve"> in memo format. The copy will include the title, article, major concept, your opinion of the article and list of visuals that would be or are used in the article. </w:t>
      </w:r>
      <w:r w:rsidR="0066526A">
        <w:rPr>
          <w:rFonts w:ascii="Arial" w:hAnsi="Arial" w:cs="Arial"/>
          <w:sz w:val="20"/>
        </w:rPr>
        <w:t xml:space="preserve">The </w:t>
      </w:r>
      <w:r w:rsidR="00135B35">
        <w:rPr>
          <w:rFonts w:ascii="Arial" w:hAnsi="Arial" w:cs="Arial"/>
          <w:sz w:val="20"/>
        </w:rPr>
        <w:t xml:space="preserve">PDF </w:t>
      </w:r>
      <w:r w:rsidR="00F76B91">
        <w:rPr>
          <w:rFonts w:ascii="Arial" w:hAnsi="Arial" w:cs="Arial"/>
          <w:sz w:val="20"/>
        </w:rPr>
        <w:t xml:space="preserve">binder </w:t>
      </w:r>
      <w:r w:rsidR="0066526A">
        <w:rPr>
          <w:rFonts w:ascii="Arial" w:hAnsi="Arial" w:cs="Arial"/>
          <w:sz w:val="20"/>
        </w:rPr>
        <w:t>include</w:t>
      </w:r>
      <w:r w:rsidR="00135B35">
        <w:rPr>
          <w:rFonts w:ascii="Arial" w:hAnsi="Arial" w:cs="Arial"/>
          <w:sz w:val="20"/>
        </w:rPr>
        <w:t>s the memo, the article, the presentation</w:t>
      </w:r>
      <w:r w:rsidR="00184DA1">
        <w:rPr>
          <w:rFonts w:ascii="Arial" w:hAnsi="Arial" w:cs="Arial"/>
          <w:sz w:val="20"/>
        </w:rPr>
        <w:t xml:space="preserve"> with notes</w:t>
      </w:r>
      <w:r w:rsidR="00135B35">
        <w:rPr>
          <w:rFonts w:ascii="Arial" w:hAnsi="Arial" w:cs="Arial"/>
          <w:sz w:val="20"/>
        </w:rPr>
        <w:t>, and the outline</w:t>
      </w:r>
      <w:r w:rsidR="00EB6246">
        <w:rPr>
          <w:rFonts w:ascii="Arial" w:hAnsi="Arial" w:cs="Arial"/>
          <w:sz w:val="20"/>
        </w:rPr>
        <w:t xml:space="preserve"> all combined into one PDF document with bookmarks.</w:t>
      </w:r>
      <w:r w:rsidR="00135B35">
        <w:rPr>
          <w:rFonts w:ascii="Arial" w:hAnsi="Arial" w:cs="Arial"/>
          <w:sz w:val="20"/>
        </w:rPr>
        <w:t xml:space="preserve"> The</w:t>
      </w:r>
      <w:r w:rsidR="00F02B34">
        <w:rPr>
          <w:rFonts w:ascii="Arial" w:hAnsi="Arial" w:cs="Arial"/>
          <w:sz w:val="20"/>
        </w:rPr>
        <w:t xml:space="preserve"> document will be saved in the U</w:t>
      </w:r>
      <w:r w:rsidR="00135B35">
        <w:rPr>
          <w:rFonts w:ascii="Arial" w:hAnsi="Arial" w:cs="Arial"/>
          <w:sz w:val="20"/>
        </w:rPr>
        <w:t>/</w:t>
      </w:r>
      <w:r w:rsidR="00F76B91" w:rsidRPr="00F76B91">
        <w:rPr>
          <w:rFonts w:ascii="Arial" w:hAnsi="Arial" w:cs="Arial"/>
          <w:i/>
          <w:sz w:val="20"/>
        </w:rPr>
        <w:t>student</w:t>
      </w:r>
      <w:r w:rsidR="00F76B91">
        <w:rPr>
          <w:rFonts w:ascii="Arial" w:hAnsi="Arial" w:cs="Arial"/>
          <w:sz w:val="20"/>
        </w:rPr>
        <w:t>/projects</w:t>
      </w:r>
      <w:r w:rsidR="00135B35">
        <w:rPr>
          <w:rFonts w:ascii="Arial" w:hAnsi="Arial" w:cs="Arial"/>
          <w:sz w:val="20"/>
        </w:rPr>
        <w:t xml:space="preserve"> as </w:t>
      </w:r>
      <w:r w:rsidR="00135B35" w:rsidRPr="00EE333E">
        <w:rPr>
          <w:sz w:val="20"/>
        </w:rPr>
        <w:t>IntheNews</w:t>
      </w:r>
      <w:r w:rsidR="00F76B91" w:rsidRPr="00EE333E">
        <w:rPr>
          <w:sz w:val="20"/>
        </w:rPr>
        <w:t>_</w:t>
      </w:r>
      <w:r w:rsidR="00F76B91" w:rsidRPr="00EE333E">
        <w:rPr>
          <w:i/>
          <w:sz w:val="20"/>
        </w:rPr>
        <w:t>StudentLas</w:t>
      </w:r>
      <w:r w:rsidR="00F76B91" w:rsidRPr="00EE333E">
        <w:rPr>
          <w:sz w:val="20"/>
        </w:rPr>
        <w:t>tName.</w:t>
      </w:r>
      <w:r>
        <w:rPr>
          <w:i/>
          <w:sz w:val="22"/>
          <w:szCs w:val="22"/>
        </w:rPr>
        <w:t>.</w:t>
      </w:r>
    </w:p>
    <w:p w:rsidR="000206D3" w:rsidRPr="00C3365C" w:rsidRDefault="000206D3" w:rsidP="00A96E95">
      <w:pPr>
        <w:ind w:right="-360"/>
        <w:rPr>
          <w:rFonts w:ascii="Arial" w:hAnsi="Arial" w:cs="Arial"/>
          <w:sz w:val="20"/>
        </w:rPr>
      </w:pPr>
    </w:p>
    <w:p w:rsidR="00EB6246" w:rsidRDefault="00EB6246" w:rsidP="00A96E95">
      <w:pPr>
        <w:ind w:right="-360"/>
        <w:rPr>
          <w:rFonts w:ascii="Arial" w:hAnsi="Arial" w:cs="Arial"/>
          <w:sz w:val="20"/>
        </w:rPr>
      </w:pPr>
      <w:r>
        <w:rPr>
          <w:rFonts w:ascii="Arial" w:hAnsi="Arial" w:cs="Arial"/>
          <w:sz w:val="20"/>
        </w:rPr>
        <w:t xml:space="preserve">Students will review the </w:t>
      </w:r>
      <w:r w:rsidR="009242C3">
        <w:rPr>
          <w:rFonts w:ascii="Arial" w:hAnsi="Arial" w:cs="Arial"/>
          <w:sz w:val="20"/>
        </w:rPr>
        <w:t xml:space="preserve">assigned </w:t>
      </w:r>
      <w:r w:rsidR="00A83113">
        <w:rPr>
          <w:rFonts w:ascii="Arial" w:hAnsi="Arial" w:cs="Arial"/>
          <w:sz w:val="20"/>
        </w:rPr>
        <w:t>readings</w:t>
      </w:r>
      <w:r w:rsidR="009D4FF2">
        <w:rPr>
          <w:rFonts w:ascii="Arial" w:hAnsi="Arial" w:cs="Arial"/>
          <w:sz w:val="20"/>
        </w:rPr>
        <w:t xml:space="preserve"> (5)</w:t>
      </w:r>
      <w:r w:rsidR="00A83113">
        <w:rPr>
          <w:rFonts w:ascii="Arial" w:hAnsi="Arial" w:cs="Arial"/>
          <w:sz w:val="20"/>
        </w:rPr>
        <w:t xml:space="preserve"> and create</w:t>
      </w:r>
      <w:r w:rsidR="009242C3">
        <w:rPr>
          <w:rFonts w:ascii="Arial" w:hAnsi="Arial" w:cs="Arial"/>
          <w:sz w:val="20"/>
        </w:rPr>
        <w:t xml:space="preserve"> a maximum</w:t>
      </w:r>
      <w:r w:rsidR="00A83113">
        <w:rPr>
          <w:rFonts w:ascii="Arial" w:hAnsi="Arial" w:cs="Arial"/>
          <w:sz w:val="20"/>
        </w:rPr>
        <w:t xml:space="preserve"> two</w:t>
      </w:r>
      <w:r w:rsidR="009242C3">
        <w:rPr>
          <w:rFonts w:ascii="Arial" w:hAnsi="Arial" w:cs="Arial"/>
          <w:sz w:val="20"/>
        </w:rPr>
        <w:t xml:space="preserve"> page summary</w:t>
      </w:r>
      <w:r w:rsidR="002872FC">
        <w:rPr>
          <w:rFonts w:ascii="Arial" w:hAnsi="Arial" w:cs="Arial"/>
          <w:sz w:val="20"/>
        </w:rPr>
        <w:t xml:space="preserve"> in memo format. </w:t>
      </w:r>
      <w:r w:rsidR="009242C3">
        <w:rPr>
          <w:rFonts w:ascii="Arial" w:hAnsi="Arial" w:cs="Arial"/>
          <w:sz w:val="20"/>
        </w:rPr>
        <w:t>Students</w:t>
      </w:r>
      <w:r w:rsidR="002872FC">
        <w:rPr>
          <w:rFonts w:ascii="Arial" w:hAnsi="Arial" w:cs="Arial"/>
          <w:sz w:val="20"/>
        </w:rPr>
        <w:t xml:space="preserve"> should be prepared to discuss the readings in class.  The </w:t>
      </w:r>
      <w:r w:rsidR="009242C3">
        <w:rPr>
          <w:rFonts w:ascii="Arial" w:hAnsi="Arial" w:cs="Arial"/>
          <w:sz w:val="20"/>
        </w:rPr>
        <w:t>memo</w:t>
      </w:r>
      <w:r w:rsidR="002872FC">
        <w:rPr>
          <w:rFonts w:ascii="Arial" w:hAnsi="Arial" w:cs="Arial"/>
          <w:sz w:val="20"/>
        </w:rPr>
        <w:t xml:space="preserve"> will be submitted in PDF format.</w:t>
      </w:r>
      <w:r w:rsidR="00E524F4">
        <w:rPr>
          <w:rFonts w:ascii="Arial" w:hAnsi="Arial" w:cs="Arial"/>
          <w:sz w:val="20"/>
        </w:rPr>
        <w:t xml:space="preserve"> </w:t>
      </w:r>
      <w:r w:rsidR="00713FBE">
        <w:rPr>
          <w:rFonts w:ascii="Arial" w:hAnsi="Arial" w:cs="Arial"/>
          <w:sz w:val="20"/>
        </w:rPr>
        <w:t>U</w:t>
      </w:r>
      <w:r w:rsidR="00135B35">
        <w:rPr>
          <w:rFonts w:ascii="Arial" w:hAnsi="Arial" w:cs="Arial"/>
          <w:sz w:val="20"/>
        </w:rPr>
        <w:t>/</w:t>
      </w:r>
      <w:r w:rsidR="00F76B91" w:rsidRPr="00F76B91">
        <w:rPr>
          <w:rFonts w:ascii="Arial" w:hAnsi="Arial" w:cs="Arial"/>
          <w:i/>
          <w:sz w:val="20"/>
        </w:rPr>
        <w:t>studen</w:t>
      </w:r>
      <w:r w:rsidR="00F76B91">
        <w:rPr>
          <w:rFonts w:ascii="Arial" w:hAnsi="Arial" w:cs="Arial"/>
          <w:sz w:val="20"/>
        </w:rPr>
        <w:t>t/readings</w:t>
      </w:r>
      <w:r w:rsidR="00135B35">
        <w:rPr>
          <w:rFonts w:ascii="Arial" w:hAnsi="Arial" w:cs="Arial"/>
          <w:sz w:val="20"/>
        </w:rPr>
        <w:t xml:space="preserve"> as </w:t>
      </w:r>
      <w:r w:rsidR="00EE333E">
        <w:rPr>
          <w:sz w:val="20"/>
        </w:rPr>
        <w:t>Reading</w:t>
      </w:r>
      <w:r w:rsidR="00135B35" w:rsidRPr="00EE333E">
        <w:rPr>
          <w:sz w:val="20"/>
        </w:rPr>
        <w:t>#</w:t>
      </w:r>
      <w:r w:rsidR="00EE333E">
        <w:rPr>
          <w:sz w:val="20"/>
        </w:rPr>
        <w:t>_</w:t>
      </w:r>
      <w:r w:rsidR="00135B35" w:rsidRPr="00EE333E">
        <w:rPr>
          <w:sz w:val="20"/>
        </w:rPr>
        <w:t>_</w:t>
      </w:r>
      <w:r w:rsidR="00F76B91" w:rsidRPr="00EE333E">
        <w:rPr>
          <w:i/>
          <w:sz w:val="20"/>
        </w:rPr>
        <w:t>StudentLas</w:t>
      </w:r>
      <w:r w:rsidR="00F76B91" w:rsidRPr="00EE333E">
        <w:rPr>
          <w:sz w:val="20"/>
        </w:rPr>
        <w:t>tName</w:t>
      </w:r>
      <w:r w:rsidR="009F769A" w:rsidRPr="00EE333E">
        <w:rPr>
          <w:sz w:val="20"/>
        </w:rPr>
        <w:t xml:space="preserve">. </w:t>
      </w:r>
      <w:r w:rsidR="009F769A" w:rsidRPr="00EE333E">
        <w:rPr>
          <w:b/>
          <w:sz w:val="20"/>
        </w:rPr>
        <w:t>Due Various Dates</w:t>
      </w:r>
      <w:r w:rsidR="00EE333E">
        <w:rPr>
          <w:b/>
          <w:sz w:val="20"/>
        </w:rPr>
        <w:t>.</w:t>
      </w:r>
    </w:p>
    <w:p w:rsidR="00135B35" w:rsidRDefault="00135B35" w:rsidP="00A96E95">
      <w:pPr>
        <w:ind w:right="-360"/>
        <w:rPr>
          <w:rFonts w:ascii="Arial" w:hAnsi="Arial" w:cs="Arial"/>
          <w:sz w:val="20"/>
        </w:rPr>
      </w:pPr>
    </w:p>
    <w:p w:rsidR="002952D9" w:rsidRPr="00C3365C" w:rsidRDefault="00FA0E78" w:rsidP="00A96E95">
      <w:pPr>
        <w:ind w:right="-360"/>
        <w:rPr>
          <w:rFonts w:ascii="Arial" w:hAnsi="Arial" w:cs="Arial"/>
          <w:sz w:val="20"/>
        </w:rPr>
      </w:pPr>
      <w:r w:rsidRPr="00C3365C">
        <w:rPr>
          <w:rFonts w:ascii="Arial" w:hAnsi="Arial" w:cs="Arial"/>
          <w:sz w:val="20"/>
        </w:rPr>
        <w:t xml:space="preserve">Students will evaluate class speakers/presentations and provide written feedback to the instructor and speaker. In addition to the articles, students are encouraged to actively participate in class discussions.  </w:t>
      </w:r>
      <w:r w:rsidR="002952D9">
        <w:rPr>
          <w:rFonts w:ascii="Arial" w:hAnsi="Arial" w:cs="Arial"/>
          <w:sz w:val="20"/>
        </w:rPr>
        <w:t>Students will participate in class discussions, and complete work in class as a group with assistance from the instructor.</w:t>
      </w:r>
      <w:r w:rsidR="00A8255A">
        <w:rPr>
          <w:rFonts w:ascii="Arial" w:hAnsi="Arial" w:cs="Arial"/>
          <w:sz w:val="20"/>
        </w:rPr>
        <w:t xml:space="preserve"> Students will also earn points for in class discussions and overall participation.</w:t>
      </w:r>
    </w:p>
    <w:p w:rsidR="0044238B" w:rsidRPr="00C3365C" w:rsidRDefault="0044238B" w:rsidP="00A96E95">
      <w:pPr>
        <w:ind w:right="-360"/>
        <w:rPr>
          <w:rFonts w:ascii="Arial" w:hAnsi="Arial" w:cs="Arial"/>
          <w:b/>
          <w:sz w:val="20"/>
        </w:rPr>
      </w:pPr>
    </w:p>
    <w:p w:rsidR="0044238B" w:rsidRPr="00397D8F" w:rsidRDefault="0044238B" w:rsidP="00A96E95">
      <w:pPr>
        <w:ind w:right="-360"/>
        <w:rPr>
          <w:rFonts w:ascii="Arial" w:hAnsi="Arial" w:cs="Arial"/>
          <w:sz w:val="20"/>
        </w:rPr>
      </w:pPr>
      <w:r>
        <w:rPr>
          <w:rFonts w:ascii="Arial" w:hAnsi="Arial" w:cs="Arial"/>
          <w:sz w:val="20"/>
        </w:rPr>
        <w:t>Students get</w:t>
      </w:r>
      <w:r w:rsidRPr="00C3365C">
        <w:rPr>
          <w:rFonts w:ascii="Arial" w:hAnsi="Arial" w:cs="Arial"/>
          <w:sz w:val="20"/>
        </w:rPr>
        <w:t xml:space="preserve"> point</w:t>
      </w:r>
      <w:r>
        <w:rPr>
          <w:rFonts w:ascii="Arial" w:hAnsi="Arial" w:cs="Arial"/>
          <w:sz w:val="20"/>
        </w:rPr>
        <w:t>s</w:t>
      </w:r>
      <w:r w:rsidRPr="00C3365C">
        <w:rPr>
          <w:rFonts w:ascii="Arial" w:hAnsi="Arial" w:cs="Arial"/>
          <w:sz w:val="20"/>
        </w:rPr>
        <w:t xml:space="preserve"> </w:t>
      </w:r>
      <w:r w:rsidR="009242C3">
        <w:rPr>
          <w:rFonts w:ascii="Arial" w:hAnsi="Arial" w:cs="Arial"/>
          <w:sz w:val="20"/>
        </w:rPr>
        <w:t>each week</w:t>
      </w:r>
      <w:r w:rsidRPr="00C3365C">
        <w:rPr>
          <w:rFonts w:ascii="Arial" w:hAnsi="Arial" w:cs="Arial"/>
          <w:sz w:val="20"/>
        </w:rPr>
        <w:t xml:space="preserve"> for attending class. Any student who misses more than 3 classes will automatically lose an additional</w:t>
      </w:r>
      <w:r>
        <w:rPr>
          <w:rFonts w:ascii="Arial" w:hAnsi="Arial" w:cs="Arial"/>
          <w:sz w:val="20"/>
        </w:rPr>
        <w:t xml:space="preserve"> 1</w:t>
      </w:r>
      <w:r w:rsidRPr="00C3365C">
        <w:rPr>
          <w:rFonts w:ascii="Arial" w:hAnsi="Arial" w:cs="Arial"/>
          <w:sz w:val="20"/>
        </w:rPr>
        <w:t xml:space="preserve"> points from attendance.</w:t>
      </w:r>
      <w:r w:rsidRPr="00956820">
        <w:rPr>
          <w:rFonts w:ascii="Arial" w:hAnsi="Arial" w:cs="Arial"/>
          <w:sz w:val="20"/>
        </w:rPr>
        <w:t xml:space="preserve"> </w:t>
      </w:r>
      <w:r w:rsidRPr="00397D8F">
        <w:rPr>
          <w:rFonts w:ascii="Arial" w:hAnsi="Arial" w:cs="Arial"/>
          <w:sz w:val="20"/>
        </w:rPr>
        <w:t xml:space="preserve">Any student late 3 or more times will automatically lose 1 point from attendance. Late is defined as ½ hour or more. If you are late and students are presenting please wait until the student has completed their presentation before entering. </w:t>
      </w:r>
      <w:r w:rsidR="009242C3">
        <w:rPr>
          <w:rFonts w:ascii="Arial" w:hAnsi="Arial" w:cs="Arial"/>
          <w:sz w:val="20"/>
        </w:rPr>
        <w:t>Please</w:t>
      </w:r>
      <w:r w:rsidRPr="00397D8F">
        <w:rPr>
          <w:rFonts w:ascii="Arial" w:hAnsi="Arial" w:cs="Arial"/>
          <w:sz w:val="20"/>
        </w:rPr>
        <w:t xml:space="preserve"> contact the instructor via email to report any expected absences or tardiness.</w:t>
      </w:r>
    </w:p>
    <w:p w:rsidR="0044238B" w:rsidRDefault="0044238B" w:rsidP="00A96E95">
      <w:pPr>
        <w:ind w:right="-360"/>
        <w:rPr>
          <w:rFonts w:ascii="Arial" w:hAnsi="Arial" w:cs="Arial"/>
          <w:b/>
          <w:sz w:val="20"/>
        </w:rPr>
      </w:pPr>
    </w:p>
    <w:p w:rsidR="007408E7" w:rsidRPr="00C3365C" w:rsidRDefault="00A96E95" w:rsidP="00A96E95">
      <w:pPr>
        <w:ind w:right="-360"/>
        <w:rPr>
          <w:rFonts w:ascii="Arial" w:hAnsi="Arial" w:cs="Arial"/>
          <w:b/>
          <w:sz w:val="20"/>
        </w:rPr>
      </w:pPr>
      <w:r>
        <w:rPr>
          <w:rFonts w:ascii="Arial" w:hAnsi="Arial" w:cs="Arial"/>
          <w:b/>
          <w:sz w:val="20"/>
        </w:rPr>
        <w:t xml:space="preserve">3. </w:t>
      </w:r>
      <w:r w:rsidR="007408E7" w:rsidRPr="00C3365C">
        <w:rPr>
          <w:rFonts w:ascii="Arial" w:hAnsi="Arial" w:cs="Arial"/>
          <w:b/>
          <w:sz w:val="20"/>
        </w:rPr>
        <w:t>Exercises (</w:t>
      </w:r>
      <w:r w:rsidR="00386C3F">
        <w:rPr>
          <w:rFonts w:ascii="Arial" w:hAnsi="Arial" w:cs="Arial"/>
          <w:b/>
          <w:sz w:val="20"/>
        </w:rPr>
        <w:t>20</w:t>
      </w:r>
      <w:r w:rsidR="007408E7" w:rsidRPr="00C3365C">
        <w:rPr>
          <w:rFonts w:ascii="Arial" w:hAnsi="Arial" w:cs="Arial"/>
          <w:b/>
          <w:sz w:val="20"/>
        </w:rPr>
        <w:t xml:space="preserve"> Points)</w:t>
      </w:r>
      <w:r w:rsidR="00836688">
        <w:rPr>
          <w:rFonts w:ascii="Arial" w:hAnsi="Arial" w:cs="Arial"/>
          <w:b/>
          <w:sz w:val="20"/>
        </w:rPr>
        <w:t xml:space="preserve"> (</w:t>
      </w:r>
      <w:r w:rsidR="00386C3F">
        <w:rPr>
          <w:rFonts w:ascii="Arial" w:hAnsi="Arial" w:cs="Arial"/>
          <w:b/>
          <w:sz w:val="20"/>
        </w:rPr>
        <w:t>2</w:t>
      </w:r>
      <w:r w:rsidR="00836688">
        <w:rPr>
          <w:rFonts w:ascii="Arial" w:hAnsi="Arial" w:cs="Arial"/>
          <w:b/>
          <w:sz w:val="20"/>
        </w:rPr>
        <w:t xml:space="preserve"> </w:t>
      </w:r>
      <w:r w:rsidR="009044CB">
        <w:rPr>
          <w:rFonts w:ascii="Arial" w:hAnsi="Arial" w:cs="Arial"/>
          <w:b/>
          <w:sz w:val="20"/>
        </w:rPr>
        <w:t>Points Per Exercise</w:t>
      </w:r>
      <w:r w:rsidR="00836688">
        <w:rPr>
          <w:rFonts w:ascii="Arial" w:hAnsi="Arial" w:cs="Arial"/>
          <w:b/>
          <w:sz w:val="20"/>
        </w:rPr>
        <w:t>)</w:t>
      </w:r>
    </w:p>
    <w:p w:rsidR="007408E7" w:rsidRPr="00C3365C" w:rsidRDefault="007408E7" w:rsidP="00A96E95">
      <w:pPr>
        <w:ind w:right="-360"/>
        <w:rPr>
          <w:rFonts w:ascii="Arial" w:hAnsi="Arial" w:cs="Arial"/>
          <w:sz w:val="20"/>
        </w:rPr>
      </w:pPr>
      <w:r w:rsidRPr="00C3365C">
        <w:rPr>
          <w:rFonts w:ascii="Arial" w:hAnsi="Arial" w:cs="Arial"/>
          <w:sz w:val="20"/>
        </w:rPr>
        <w:t xml:space="preserve">Students will complete </w:t>
      </w:r>
      <w:r w:rsidR="00A32C2F">
        <w:rPr>
          <w:rFonts w:ascii="Arial" w:hAnsi="Arial" w:cs="Arial"/>
          <w:sz w:val="20"/>
        </w:rPr>
        <w:t xml:space="preserve">exercises in </w:t>
      </w:r>
      <w:r w:rsidR="007324B6">
        <w:rPr>
          <w:rFonts w:ascii="Arial" w:hAnsi="Arial" w:cs="Arial"/>
          <w:sz w:val="20"/>
        </w:rPr>
        <w:t>based on the software programs discussed in class, the exercises will correlate to the course parcel project</w:t>
      </w:r>
      <w:r w:rsidR="00A32C2F">
        <w:rPr>
          <w:rFonts w:ascii="Arial" w:hAnsi="Arial" w:cs="Arial"/>
          <w:sz w:val="20"/>
        </w:rPr>
        <w:t xml:space="preserve">. </w:t>
      </w:r>
      <w:r w:rsidRPr="00C3365C">
        <w:rPr>
          <w:rFonts w:ascii="Arial" w:hAnsi="Arial" w:cs="Arial"/>
          <w:sz w:val="20"/>
        </w:rPr>
        <w:t xml:space="preserve"> The exercises will </w:t>
      </w:r>
      <w:r w:rsidR="00A32C2F">
        <w:rPr>
          <w:rFonts w:ascii="Arial" w:hAnsi="Arial" w:cs="Arial"/>
          <w:sz w:val="20"/>
        </w:rPr>
        <w:t>mirror lectures and completed by students</w:t>
      </w:r>
      <w:r w:rsidRPr="00C3365C">
        <w:rPr>
          <w:rFonts w:ascii="Arial" w:hAnsi="Arial" w:cs="Arial"/>
          <w:sz w:val="20"/>
        </w:rPr>
        <w:t xml:space="preserve"> independently.</w:t>
      </w:r>
      <w:r w:rsidR="00E524F4">
        <w:rPr>
          <w:rFonts w:ascii="Arial" w:hAnsi="Arial" w:cs="Arial"/>
          <w:sz w:val="20"/>
        </w:rPr>
        <w:t xml:space="preserve"> </w:t>
      </w:r>
      <w:r w:rsidR="009F769A" w:rsidRPr="00157A0A">
        <w:rPr>
          <w:b/>
          <w:sz w:val="20"/>
        </w:rPr>
        <w:t>Due Various Dates</w:t>
      </w:r>
    </w:p>
    <w:p w:rsidR="007408E7" w:rsidRPr="00C3365C" w:rsidRDefault="007408E7" w:rsidP="00A96E95">
      <w:pPr>
        <w:ind w:right="-360"/>
        <w:rPr>
          <w:rFonts w:ascii="Arial" w:hAnsi="Arial" w:cs="Arial"/>
          <w:b/>
          <w:sz w:val="20"/>
        </w:rPr>
      </w:pPr>
    </w:p>
    <w:p w:rsidR="00FA0E78" w:rsidRPr="00C3365C" w:rsidRDefault="00A96E95" w:rsidP="00A96E95">
      <w:pPr>
        <w:ind w:right="-360"/>
        <w:rPr>
          <w:rFonts w:ascii="Arial" w:hAnsi="Arial" w:cs="Arial"/>
          <w:b/>
          <w:sz w:val="20"/>
        </w:rPr>
      </w:pPr>
      <w:bookmarkStart w:id="1" w:name="OLE_LINK1"/>
      <w:r>
        <w:rPr>
          <w:rFonts w:ascii="Arial" w:hAnsi="Arial" w:cs="Arial"/>
          <w:b/>
          <w:sz w:val="20"/>
        </w:rPr>
        <w:t xml:space="preserve">4. </w:t>
      </w:r>
      <w:r w:rsidR="00FA0E78" w:rsidRPr="00C3365C">
        <w:rPr>
          <w:rFonts w:ascii="Arial" w:hAnsi="Arial" w:cs="Arial"/>
          <w:b/>
          <w:sz w:val="20"/>
        </w:rPr>
        <w:t>Exam</w:t>
      </w:r>
      <w:r w:rsidR="00113940" w:rsidRPr="00C3365C">
        <w:rPr>
          <w:rFonts w:ascii="Arial" w:hAnsi="Arial" w:cs="Arial"/>
          <w:b/>
          <w:sz w:val="20"/>
        </w:rPr>
        <w:t>s (2</w:t>
      </w:r>
      <w:r w:rsidR="00A32C2F">
        <w:rPr>
          <w:rFonts w:ascii="Arial" w:hAnsi="Arial" w:cs="Arial"/>
          <w:b/>
          <w:sz w:val="20"/>
        </w:rPr>
        <w:t>0</w:t>
      </w:r>
      <w:r w:rsidR="00FA0E78" w:rsidRPr="00C3365C">
        <w:rPr>
          <w:rFonts w:ascii="Arial" w:hAnsi="Arial" w:cs="Arial"/>
          <w:b/>
          <w:sz w:val="20"/>
        </w:rPr>
        <w:t xml:space="preserve"> Points)</w:t>
      </w:r>
    </w:p>
    <w:bookmarkEnd w:id="1"/>
    <w:p w:rsidR="00FA0E78" w:rsidRDefault="00FA0E78" w:rsidP="00A96E95">
      <w:pPr>
        <w:ind w:right="-360"/>
        <w:rPr>
          <w:rFonts w:ascii="Arial" w:hAnsi="Arial" w:cs="Arial"/>
          <w:sz w:val="20"/>
        </w:rPr>
      </w:pPr>
      <w:r w:rsidRPr="00C3365C">
        <w:rPr>
          <w:rFonts w:ascii="Arial" w:hAnsi="Arial" w:cs="Arial"/>
          <w:sz w:val="20"/>
        </w:rPr>
        <w:t xml:space="preserve">Students will be tested on </w:t>
      </w:r>
      <w:r w:rsidR="000163AC" w:rsidRPr="00C3365C">
        <w:rPr>
          <w:rFonts w:ascii="Arial" w:hAnsi="Arial" w:cs="Arial"/>
          <w:sz w:val="20"/>
        </w:rPr>
        <w:t>visualization</w:t>
      </w:r>
      <w:r w:rsidR="00A83113">
        <w:rPr>
          <w:rFonts w:ascii="Arial" w:hAnsi="Arial" w:cs="Arial"/>
          <w:sz w:val="20"/>
        </w:rPr>
        <w:t xml:space="preserve"> terminology, </w:t>
      </w:r>
      <w:r w:rsidRPr="00C3365C">
        <w:rPr>
          <w:rFonts w:ascii="Arial" w:hAnsi="Arial" w:cs="Arial"/>
          <w:sz w:val="20"/>
        </w:rPr>
        <w:t>symbols</w:t>
      </w:r>
      <w:r w:rsidR="00A83113">
        <w:rPr>
          <w:rFonts w:ascii="Arial" w:hAnsi="Arial" w:cs="Arial"/>
          <w:sz w:val="20"/>
        </w:rPr>
        <w:t>, icons and the ability to create visuals</w:t>
      </w:r>
      <w:r w:rsidRPr="00C3365C">
        <w:rPr>
          <w:rFonts w:ascii="Arial" w:hAnsi="Arial" w:cs="Arial"/>
          <w:sz w:val="20"/>
        </w:rPr>
        <w:t>. Questions will be short answer, tru</w:t>
      </w:r>
      <w:r w:rsidR="00836688">
        <w:rPr>
          <w:rFonts w:ascii="Arial" w:hAnsi="Arial" w:cs="Arial"/>
          <w:sz w:val="20"/>
        </w:rPr>
        <w:t>e &amp; false and multiple-choice</w:t>
      </w:r>
      <w:r w:rsidR="009242C3">
        <w:rPr>
          <w:rFonts w:ascii="Arial" w:hAnsi="Arial" w:cs="Arial"/>
          <w:sz w:val="20"/>
        </w:rPr>
        <w:t>. Exams will require students to use the programs taught in class.</w:t>
      </w:r>
      <w:r w:rsidRPr="00C3365C">
        <w:rPr>
          <w:rFonts w:ascii="Arial" w:hAnsi="Arial" w:cs="Arial"/>
          <w:sz w:val="20"/>
        </w:rPr>
        <w:t xml:space="preserve"> Make up exams will be done at the leisure of the instructor.</w:t>
      </w:r>
    </w:p>
    <w:p w:rsidR="00363EC2" w:rsidRDefault="00363EC2" w:rsidP="00A96E95">
      <w:pPr>
        <w:ind w:right="-360"/>
        <w:rPr>
          <w:rFonts w:ascii="Arial" w:hAnsi="Arial" w:cs="Arial"/>
          <w:sz w:val="20"/>
        </w:rPr>
      </w:pPr>
    </w:p>
    <w:p w:rsidR="00363EC2" w:rsidRPr="00363EC2" w:rsidRDefault="00363EC2" w:rsidP="00363EC2">
      <w:pPr>
        <w:ind w:right="-360"/>
        <w:rPr>
          <w:rFonts w:ascii="Arial" w:hAnsi="Arial" w:cs="Arial"/>
          <w:b/>
          <w:bCs/>
          <w:sz w:val="20"/>
        </w:rPr>
      </w:pPr>
      <w:r w:rsidRPr="00363EC2">
        <w:rPr>
          <w:rFonts w:ascii="Arial" w:hAnsi="Arial" w:cs="Arial"/>
          <w:b/>
          <w:bCs/>
          <w:sz w:val="20"/>
        </w:rPr>
        <w:t>Accessibility Policy Statement</w:t>
      </w:r>
    </w:p>
    <w:p w:rsidR="00363EC2" w:rsidRPr="00363EC2" w:rsidRDefault="00363EC2" w:rsidP="00363EC2">
      <w:pPr>
        <w:ind w:right="-360"/>
        <w:rPr>
          <w:rFonts w:ascii="Arial" w:hAnsi="Arial" w:cs="Arial"/>
          <w:sz w:val="20"/>
        </w:rPr>
      </w:pPr>
      <w:r w:rsidRPr="00363EC2">
        <w:rPr>
          <w:rFonts w:ascii="Arial" w:hAnsi="Arial" w:cs="Arial"/>
          <w:sz w:val="20"/>
        </w:rPr>
        <w:t xml:space="preserve">In compliance with the Americans with Disabilities Act (ADA), students who require special accommodations to properly execute coursework due to a disability, must register with Student Accessibility Services (SAS) located in the Boca Raton, Davie, and Jupiter campuses and follow all SAS procedures. For additional information, please see: </w:t>
      </w:r>
      <w:hyperlink r:id="rId14" w:history="1">
        <w:r w:rsidRPr="00363EC2">
          <w:rPr>
            <w:rStyle w:val="Hyperlink"/>
            <w:rFonts w:ascii="Arial" w:hAnsi="Arial" w:cs="Arial"/>
            <w:sz w:val="20"/>
          </w:rPr>
          <w:t>http://www.fau.edu/goabroad/</w:t>
        </w:r>
      </w:hyperlink>
      <w:r w:rsidRPr="00363EC2">
        <w:rPr>
          <w:rFonts w:ascii="Arial" w:hAnsi="Arial" w:cs="Arial"/>
          <w:sz w:val="20"/>
        </w:rPr>
        <w:t xml:space="preserve"> </w:t>
      </w:r>
    </w:p>
    <w:p w:rsidR="00363EC2" w:rsidRDefault="00363EC2" w:rsidP="00363EC2">
      <w:pPr>
        <w:ind w:right="-360"/>
        <w:rPr>
          <w:rFonts w:ascii="Arial" w:hAnsi="Arial" w:cs="Arial"/>
          <w:sz w:val="20"/>
        </w:rPr>
      </w:pPr>
      <w:r w:rsidRPr="00363EC2">
        <w:rPr>
          <w:rFonts w:ascii="Arial" w:hAnsi="Arial" w:cs="Arial"/>
          <w:sz w:val="20"/>
        </w:rPr>
        <w:t>Questions relating to academic accommodations for students with disabilities are to be directed to Students Accessibility Services, Boca Raton campus, Room 133, (561) 297-3880, TDD (561) 297-0358.</w:t>
      </w:r>
    </w:p>
    <w:p w:rsidR="00363EC2" w:rsidRDefault="00363EC2" w:rsidP="00363EC2">
      <w:pPr>
        <w:ind w:right="-360"/>
        <w:rPr>
          <w:rFonts w:ascii="Arial" w:hAnsi="Arial" w:cs="Arial"/>
          <w:sz w:val="20"/>
        </w:rPr>
      </w:pPr>
    </w:p>
    <w:p w:rsidR="00363EC2" w:rsidRPr="00363EC2" w:rsidRDefault="00363EC2" w:rsidP="00363EC2">
      <w:pPr>
        <w:ind w:right="-360"/>
        <w:rPr>
          <w:rFonts w:ascii="Arial" w:hAnsi="Arial" w:cs="Arial"/>
          <w:b/>
          <w:bCs/>
          <w:sz w:val="20"/>
        </w:rPr>
      </w:pPr>
      <w:r w:rsidRPr="00363EC2">
        <w:rPr>
          <w:rFonts w:ascii="Arial" w:hAnsi="Arial" w:cs="Arial"/>
          <w:b/>
          <w:bCs/>
          <w:sz w:val="20"/>
        </w:rPr>
        <w:t>Support Services and Online Resources</w:t>
      </w:r>
    </w:p>
    <w:tbl>
      <w:tblPr>
        <w:tblStyle w:val="TableGrid"/>
        <w:tblW w:w="9674" w:type="dxa"/>
        <w:tblLayout w:type="fixed"/>
        <w:tblLook w:val="04A0" w:firstRow="1" w:lastRow="0" w:firstColumn="1" w:lastColumn="0" w:noHBand="0" w:noVBand="1"/>
        <w:tblDescription w:val="Table of Support Services and Online Resources. List of links to: Oit Help Desk, FAU Libraries, Center for eLearning, Center for Excellence in Writing, Math Learning Center, Undergraduate Research and Iquiry, Student Accessibility Services, International Programs and Study Abroad, and Freshman Academic Advising Services."/>
      </w:tblPr>
      <w:tblGrid>
        <w:gridCol w:w="5035"/>
        <w:gridCol w:w="4639"/>
      </w:tblGrid>
      <w:tr w:rsidR="00363EC2" w:rsidRPr="00363EC2" w:rsidTr="00363EC2">
        <w:tc>
          <w:tcPr>
            <w:tcW w:w="5035" w:type="dxa"/>
          </w:tcPr>
          <w:p w:rsidR="00363EC2" w:rsidRPr="00363EC2" w:rsidRDefault="00363EC2" w:rsidP="00363EC2">
            <w:pPr>
              <w:ind w:right="-360"/>
              <w:rPr>
                <w:rFonts w:ascii="Arial" w:hAnsi="Arial" w:cs="Arial"/>
                <w:iCs/>
                <w:sz w:val="20"/>
              </w:rPr>
            </w:pPr>
            <w:r w:rsidRPr="00363EC2">
              <w:rPr>
                <w:rFonts w:ascii="Arial" w:hAnsi="Arial" w:cs="Arial"/>
                <w:iCs/>
                <w:sz w:val="20"/>
              </w:rPr>
              <w:t xml:space="preserve">Office of Information Technology Online Help Desk: </w:t>
            </w:r>
          </w:p>
        </w:tc>
        <w:tc>
          <w:tcPr>
            <w:tcW w:w="4639" w:type="dxa"/>
          </w:tcPr>
          <w:p w:rsidR="00363EC2" w:rsidRPr="00363EC2" w:rsidRDefault="00F31C48" w:rsidP="00363EC2">
            <w:pPr>
              <w:ind w:right="-360"/>
              <w:rPr>
                <w:rFonts w:ascii="Arial" w:hAnsi="Arial" w:cs="Arial"/>
                <w:sz w:val="20"/>
              </w:rPr>
            </w:pPr>
            <w:hyperlink r:id="rId15" w:history="1">
              <w:r w:rsidR="00363EC2" w:rsidRPr="00363EC2">
                <w:rPr>
                  <w:rStyle w:val="Hyperlink"/>
                  <w:rFonts w:ascii="Arial" w:hAnsi="Arial" w:cs="Arial"/>
                  <w:sz w:val="20"/>
                </w:rPr>
                <w:t>https://helpdesk.fau.edu/TDClient/Home/</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rPr>
            </w:pPr>
            <w:r w:rsidRPr="00363EC2">
              <w:rPr>
                <w:rFonts w:ascii="Arial" w:hAnsi="Arial" w:cs="Arial"/>
                <w:iCs/>
                <w:sz w:val="20"/>
              </w:rPr>
              <w:t>FAU Libraries:</w:t>
            </w:r>
            <w:r w:rsidRPr="00363EC2">
              <w:rPr>
                <w:rFonts w:ascii="Arial" w:hAnsi="Arial" w:cs="Arial"/>
                <w:sz w:val="20"/>
              </w:rPr>
              <w:t xml:space="preserve"> </w:t>
            </w:r>
          </w:p>
        </w:tc>
        <w:tc>
          <w:tcPr>
            <w:tcW w:w="4639" w:type="dxa"/>
          </w:tcPr>
          <w:p w:rsidR="00363EC2" w:rsidRPr="00363EC2" w:rsidRDefault="00F31C48" w:rsidP="00363EC2">
            <w:pPr>
              <w:ind w:right="-360"/>
              <w:rPr>
                <w:rFonts w:ascii="Arial" w:hAnsi="Arial" w:cs="Arial"/>
                <w:sz w:val="20"/>
              </w:rPr>
            </w:pPr>
            <w:hyperlink r:id="rId16" w:history="1">
              <w:r w:rsidR="00363EC2" w:rsidRPr="00363EC2">
                <w:rPr>
                  <w:rStyle w:val="Hyperlink"/>
                  <w:rFonts w:ascii="Arial" w:hAnsi="Arial" w:cs="Arial"/>
                  <w:sz w:val="20"/>
                </w:rPr>
                <w:t>http://www.fau.edu/library/</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rPr>
            </w:pPr>
            <w:r w:rsidRPr="00363EC2">
              <w:rPr>
                <w:rFonts w:ascii="Arial" w:hAnsi="Arial" w:cs="Arial"/>
                <w:iCs/>
                <w:sz w:val="20"/>
              </w:rPr>
              <w:t>Center for Learning and Student Success:</w:t>
            </w:r>
            <w:r w:rsidRPr="00363EC2">
              <w:rPr>
                <w:rFonts w:ascii="Arial" w:hAnsi="Arial" w:cs="Arial"/>
                <w:sz w:val="20"/>
              </w:rPr>
              <w:t xml:space="preserve"> </w:t>
            </w:r>
          </w:p>
        </w:tc>
        <w:tc>
          <w:tcPr>
            <w:tcW w:w="4639" w:type="dxa"/>
          </w:tcPr>
          <w:p w:rsidR="00363EC2" w:rsidRPr="00363EC2" w:rsidRDefault="00F31C48" w:rsidP="00363EC2">
            <w:pPr>
              <w:ind w:right="-360"/>
              <w:rPr>
                <w:rFonts w:ascii="Arial" w:hAnsi="Arial" w:cs="Arial"/>
                <w:sz w:val="20"/>
              </w:rPr>
            </w:pPr>
            <w:hyperlink r:id="rId17" w:history="1">
              <w:r w:rsidR="00363EC2" w:rsidRPr="00363EC2">
                <w:rPr>
                  <w:rStyle w:val="Hyperlink"/>
                  <w:rFonts w:ascii="Arial" w:hAnsi="Arial" w:cs="Arial"/>
                  <w:sz w:val="20"/>
                </w:rPr>
                <w:t>http://www.fau.edu/class/</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rPr>
            </w:pPr>
            <w:r w:rsidRPr="00363EC2">
              <w:rPr>
                <w:rFonts w:ascii="Arial" w:hAnsi="Arial" w:cs="Arial"/>
                <w:sz w:val="20"/>
              </w:rPr>
              <w:t xml:space="preserve">University Center for Excellence in Writing: </w:t>
            </w:r>
          </w:p>
        </w:tc>
        <w:tc>
          <w:tcPr>
            <w:tcW w:w="4639" w:type="dxa"/>
          </w:tcPr>
          <w:p w:rsidR="00363EC2" w:rsidRPr="00363EC2" w:rsidRDefault="00F31C48" w:rsidP="00363EC2">
            <w:pPr>
              <w:ind w:right="-360"/>
              <w:rPr>
                <w:rFonts w:ascii="Arial" w:hAnsi="Arial" w:cs="Arial"/>
                <w:sz w:val="20"/>
              </w:rPr>
            </w:pPr>
            <w:hyperlink r:id="rId18" w:history="1">
              <w:r w:rsidR="00363EC2" w:rsidRPr="00363EC2">
                <w:rPr>
                  <w:rStyle w:val="Hyperlink"/>
                  <w:rFonts w:ascii="Arial" w:hAnsi="Arial" w:cs="Arial"/>
                  <w:sz w:val="20"/>
                </w:rPr>
                <w:t>http://www.fau.edu/UCEW/</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rPr>
            </w:pPr>
            <w:r w:rsidRPr="00363EC2">
              <w:rPr>
                <w:rFonts w:ascii="Arial" w:hAnsi="Arial" w:cs="Arial"/>
                <w:sz w:val="20"/>
              </w:rPr>
              <w:t xml:space="preserve">Office of Undergraduate Research and Inquiry: </w:t>
            </w:r>
          </w:p>
        </w:tc>
        <w:tc>
          <w:tcPr>
            <w:tcW w:w="4639" w:type="dxa"/>
          </w:tcPr>
          <w:p w:rsidR="00363EC2" w:rsidRPr="00363EC2" w:rsidRDefault="00F31C48" w:rsidP="00363EC2">
            <w:pPr>
              <w:ind w:right="-360"/>
              <w:rPr>
                <w:rFonts w:ascii="Arial" w:hAnsi="Arial" w:cs="Arial"/>
                <w:sz w:val="20"/>
              </w:rPr>
            </w:pPr>
            <w:hyperlink r:id="rId19" w:history="1">
              <w:r w:rsidR="00363EC2" w:rsidRPr="00363EC2">
                <w:rPr>
                  <w:rStyle w:val="Hyperlink"/>
                  <w:rFonts w:ascii="Arial" w:hAnsi="Arial" w:cs="Arial"/>
                  <w:sz w:val="20"/>
                </w:rPr>
                <w:t>http://www.fau.edu/ouri/</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rPr>
            </w:pPr>
            <w:r w:rsidRPr="00363EC2">
              <w:rPr>
                <w:rFonts w:ascii="Arial" w:hAnsi="Arial" w:cs="Arial"/>
                <w:iCs/>
                <w:sz w:val="20"/>
              </w:rPr>
              <w:t>Student Accessibility Services:</w:t>
            </w:r>
          </w:p>
        </w:tc>
        <w:tc>
          <w:tcPr>
            <w:tcW w:w="4639" w:type="dxa"/>
          </w:tcPr>
          <w:p w:rsidR="00363EC2" w:rsidRPr="00363EC2" w:rsidRDefault="00F31C48" w:rsidP="00363EC2">
            <w:pPr>
              <w:ind w:right="-360"/>
              <w:rPr>
                <w:rFonts w:ascii="Arial" w:hAnsi="Arial" w:cs="Arial"/>
                <w:sz w:val="20"/>
              </w:rPr>
            </w:pPr>
            <w:hyperlink r:id="rId20" w:history="1">
              <w:r w:rsidR="00363EC2" w:rsidRPr="00363EC2">
                <w:rPr>
                  <w:rStyle w:val="Hyperlink"/>
                  <w:rFonts w:ascii="Arial" w:hAnsi="Arial" w:cs="Arial"/>
                  <w:sz w:val="20"/>
                </w:rPr>
                <w:t>http://www.fau.edu/sas/</w:t>
              </w:r>
            </w:hyperlink>
            <w:r w:rsidR="00363EC2" w:rsidRPr="00363EC2">
              <w:rPr>
                <w:rFonts w:ascii="Arial" w:hAnsi="Arial" w:cs="Arial"/>
                <w:sz w:val="20"/>
              </w:rPr>
              <w:t xml:space="preserve"> </w:t>
            </w:r>
          </w:p>
        </w:tc>
      </w:tr>
      <w:tr w:rsidR="00363EC2" w:rsidRPr="00363EC2" w:rsidTr="00363EC2">
        <w:tc>
          <w:tcPr>
            <w:tcW w:w="5035" w:type="dxa"/>
          </w:tcPr>
          <w:p w:rsidR="00363EC2" w:rsidRPr="00363EC2" w:rsidRDefault="00363EC2" w:rsidP="00363EC2">
            <w:pPr>
              <w:ind w:right="-360"/>
              <w:rPr>
                <w:rFonts w:ascii="Arial" w:hAnsi="Arial" w:cs="Arial"/>
                <w:sz w:val="20"/>
                <w:u w:val="single"/>
              </w:rPr>
            </w:pPr>
            <w:r w:rsidRPr="00363EC2">
              <w:rPr>
                <w:rFonts w:ascii="Arial" w:hAnsi="Arial" w:cs="Arial"/>
                <w:iCs/>
                <w:sz w:val="20"/>
              </w:rPr>
              <w:t>Office of International Programs and Study Abroad:</w:t>
            </w:r>
            <w:r w:rsidRPr="00363EC2">
              <w:rPr>
                <w:rFonts w:ascii="Arial" w:hAnsi="Arial" w:cs="Arial"/>
                <w:sz w:val="20"/>
              </w:rPr>
              <w:t xml:space="preserve"> </w:t>
            </w:r>
          </w:p>
        </w:tc>
        <w:tc>
          <w:tcPr>
            <w:tcW w:w="4639" w:type="dxa"/>
          </w:tcPr>
          <w:p w:rsidR="00363EC2" w:rsidRPr="00363EC2" w:rsidRDefault="00F31C48" w:rsidP="00363EC2">
            <w:pPr>
              <w:ind w:right="-360"/>
              <w:rPr>
                <w:rFonts w:ascii="Arial" w:hAnsi="Arial" w:cs="Arial"/>
                <w:sz w:val="20"/>
              </w:rPr>
            </w:pPr>
            <w:hyperlink r:id="rId21" w:history="1">
              <w:r w:rsidR="00363EC2" w:rsidRPr="00363EC2">
                <w:rPr>
                  <w:rStyle w:val="Hyperlink"/>
                  <w:rFonts w:ascii="Arial" w:hAnsi="Arial" w:cs="Arial"/>
                  <w:sz w:val="20"/>
                </w:rPr>
                <w:t>http://www.fau.edu/goabroad/</w:t>
              </w:r>
            </w:hyperlink>
            <w:r w:rsidR="00363EC2" w:rsidRPr="00363EC2">
              <w:rPr>
                <w:rFonts w:ascii="Arial" w:hAnsi="Arial" w:cs="Arial"/>
                <w:sz w:val="20"/>
              </w:rPr>
              <w:t xml:space="preserve"> </w:t>
            </w:r>
            <w:r w:rsidR="00363EC2" w:rsidRPr="00363EC2">
              <w:rPr>
                <w:rFonts w:ascii="Arial" w:hAnsi="Arial" w:cs="Arial"/>
                <w:sz w:val="20"/>
              </w:rPr>
              <w:tab/>
            </w:r>
          </w:p>
        </w:tc>
      </w:tr>
    </w:tbl>
    <w:p w:rsidR="00363EC2" w:rsidRPr="00363EC2" w:rsidRDefault="00363EC2" w:rsidP="00363EC2">
      <w:pPr>
        <w:ind w:right="-360"/>
        <w:rPr>
          <w:rFonts w:ascii="Arial" w:hAnsi="Arial" w:cs="Arial"/>
          <w:sz w:val="20"/>
        </w:rPr>
      </w:pPr>
    </w:p>
    <w:p w:rsidR="00363EC2" w:rsidRDefault="00363EC2" w:rsidP="00A96E95">
      <w:pPr>
        <w:ind w:right="-360"/>
        <w:rPr>
          <w:rFonts w:ascii="Arial" w:hAnsi="Arial" w:cs="Arial"/>
          <w:sz w:val="20"/>
        </w:rPr>
      </w:pPr>
    </w:p>
    <w:p w:rsidR="004F41E1" w:rsidRDefault="004F41E1" w:rsidP="00A96E95">
      <w:pPr>
        <w:ind w:right="-360"/>
        <w:rPr>
          <w:rFonts w:ascii="Arial" w:hAnsi="Arial" w:cs="Arial"/>
          <w:sz w:val="20"/>
        </w:rPr>
      </w:pPr>
    </w:p>
    <w:p w:rsidR="004F41E1" w:rsidRDefault="004F41E1" w:rsidP="00A96E95">
      <w:pPr>
        <w:ind w:right="-360"/>
        <w:rPr>
          <w:rFonts w:ascii="Arial" w:hAnsi="Arial" w:cs="Arial"/>
          <w:sz w:val="20"/>
        </w:rPr>
      </w:pPr>
    </w:p>
    <w:p w:rsidR="00B35256" w:rsidRDefault="004F41E1" w:rsidP="00A96E95">
      <w:pPr>
        <w:ind w:right="-360"/>
        <w:rPr>
          <w:rFonts w:ascii="Arial" w:hAnsi="Arial" w:cs="Arial"/>
          <w:sz w:val="20"/>
        </w:rPr>
      </w:pPr>
      <w:r>
        <w:rPr>
          <w:rFonts w:ascii="Arial" w:hAnsi="Arial" w:cs="Arial"/>
          <w:sz w:val="20"/>
        </w:rPr>
        <w:t xml:space="preserve"> </w:t>
      </w:r>
    </w:p>
    <w:p w:rsidR="00B35256" w:rsidRDefault="00B35256">
      <w:pPr>
        <w:widowControl/>
        <w:rPr>
          <w:rFonts w:ascii="Arial" w:hAnsi="Arial" w:cs="Arial"/>
          <w:sz w:val="20"/>
        </w:rPr>
      </w:pPr>
      <w:r>
        <w:rPr>
          <w:rFonts w:ascii="Arial" w:hAnsi="Arial" w:cs="Arial"/>
          <w:sz w:val="20"/>
        </w:rPr>
        <w:br w:type="page"/>
      </w:r>
    </w:p>
    <w:p w:rsidR="00E26FEB" w:rsidRDefault="004F41E1" w:rsidP="00A96E95">
      <w:pPr>
        <w:ind w:right="-360"/>
        <w:rPr>
          <w:rFonts w:ascii="Arial" w:hAnsi="Arial" w:cs="Arial"/>
          <w:sz w:val="20"/>
        </w:rPr>
      </w:pPr>
      <w:r>
        <w:rPr>
          <w:rFonts w:ascii="Arial" w:hAnsi="Arial" w:cs="Arial"/>
          <w:sz w:val="20"/>
        </w:rPr>
        <w:lastRenderedPageBreak/>
        <w:t>COURSE SCHEDULE</w:t>
      </w:r>
    </w:p>
    <w:p w:rsidR="004F41E1" w:rsidRDefault="004F41E1" w:rsidP="00A96E95">
      <w:pPr>
        <w:ind w:right="-360"/>
        <w:rPr>
          <w:rFonts w:ascii="Arial" w:hAnsi="Arial" w:cs="Arial"/>
          <w:sz w:val="20"/>
        </w:rPr>
      </w:pPr>
    </w:p>
    <w:tbl>
      <w:tblPr>
        <w:tblW w:w="5000" w:type="pct"/>
        <w:tblLook w:val="04A0" w:firstRow="1" w:lastRow="0" w:firstColumn="1" w:lastColumn="0" w:noHBand="0" w:noVBand="1"/>
      </w:tblPr>
      <w:tblGrid>
        <w:gridCol w:w="738"/>
        <w:gridCol w:w="575"/>
        <w:gridCol w:w="309"/>
        <w:gridCol w:w="1816"/>
        <w:gridCol w:w="309"/>
        <w:gridCol w:w="1545"/>
        <w:gridCol w:w="309"/>
        <w:gridCol w:w="1705"/>
        <w:gridCol w:w="780"/>
        <w:gridCol w:w="1254"/>
      </w:tblGrid>
      <w:tr w:rsidR="004F41E1" w:rsidRPr="004F41E1" w:rsidTr="004F41E1">
        <w:trPr>
          <w:trHeight w:val="420"/>
        </w:trPr>
        <w:tc>
          <w:tcPr>
            <w:tcW w:w="439" w:type="dxa"/>
            <w:tcBorders>
              <w:top w:val="single" w:sz="8" w:space="0" w:color="auto"/>
              <w:left w:val="single" w:sz="8" w:space="0" w:color="auto"/>
              <w:bottom w:val="nil"/>
              <w:right w:val="single" w:sz="8" w:space="0" w:color="auto"/>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WEEK</w:t>
            </w:r>
          </w:p>
        </w:tc>
        <w:tc>
          <w:tcPr>
            <w:tcW w:w="601" w:type="dxa"/>
            <w:tcBorders>
              <w:top w:val="single" w:sz="8" w:space="0" w:color="auto"/>
              <w:left w:val="nil"/>
              <w:bottom w:val="single" w:sz="8" w:space="0" w:color="auto"/>
              <w:right w:val="nil"/>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Date</w:t>
            </w:r>
          </w:p>
        </w:tc>
        <w:tc>
          <w:tcPr>
            <w:tcW w:w="2190" w:type="dxa"/>
            <w:gridSpan w:val="2"/>
            <w:tcBorders>
              <w:top w:val="single" w:sz="8" w:space="0" w:color="auto"/>
              <w:left w:val="single" w:sz="8" w:space="0" w:color="auto"/>
              <w:bottom w:val="nil"/>
              <w:right w:val="single" w:sz="8" w:space="0" w:color="000000"/>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TOPIC</w:t>
            </w:r>
          </w:p>
        </w:tc>
        <w:tc>
          <w:tcPr>
            <w:tcW w:w="1889" w:type="dxa"/>
            <w:gridSpan w:val="2"/>
            <w:tcBorders>
              <w:top w:val="single" w:sz="8" w:space="0" w:color="auto"/>
              <w:left w:val="nil"/>
              <w:bottom w:val="nil"/>
              <w:right w:val="single" w:sz="8" w:space="0" w:color="000000"/>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PRESENTATIONS</w:t>
            </w:r>
          </w:p>
        </w:tc>
        <w:tc>
          <w:tcPr>
            <w:tcW w:w="2070" w:type="dxa"/>
            <w:gridSpan w:val="2"/>
            <w:tcBorders>
              <w:top w:val="single" w:sz="8" w:space="0" w:color="auto"/>
              <w:left w:val="nil"/>
              <w:bottom w:val="nil"/>
              <w:right w:val="single" w:sz="8" w:space="0" w:color="000000"/>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ASSIGNMENT DUE</w:t>
            </w:r>
          </w:p>
        </w:tc>
        <w:tc>
          <w:tcPr>
            <w:tcW w:w="2151" w:type="dxa"/>
            <w:gridSpan w:val="2"/>
            <w:tcBorders>
              <w:top w:val="single" w:sz="8" w:space="0" w:color="auto"/>
              <w:left w:val="nil"/>
              <w:bottom w:val="nil"/>
              <w:right w:val="single" w:sz="8" w:space="0" w:color="000000"/>
            </w:tcBorders>
            <w:shd w:val="clear" w:color="000000" w:fill="C0C0C0"/>
            <w:noWrap/>
            <w:hideMark/>
          </w:tcPr>
          <w:p w:rsidR="004F41E1" w:rsidRPr="004F41E1" w:rsidRDefault="004F41E1" w:rsidP="004F41E1">
            <w:pPr>
              <w:widowControl/>
              <w:jc w:val="center"/>
              <w:rPr>
                <w:b/>
                <w:bCs/>
                <w:snapToGrid/>
                <w:sz w:val="18"/>
                <w:szCs w:val="18"/>
              </w:rPr>
            </w:pPr>
            <w:r w:rsidRPr="004F41E1">
              <w:rPr>
                <w:b/>
                <w:bCs/>
                <w:snapToGrid/>
                <w:sz w:val="18"/>
                <w:szCs w:val="18"/>
              </w:rPr>
              <w:t>HOMEWORK</w:t>
            </w:r>
          </w:p>
        </w:tc>
      </w:tr>
      <w:tr w:rsidR="004F41E1" w:rsidRPr="004F41E1" w:rsidTr="004F41E1">
        <w:trPr>
          <w:trHeight w:val="380"/>
        </w:trPr>
        <w:tc>
          <w:tcPr>
            <w:tcW w:w="439"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1</w:t>
            </w:r>
          </w:p>
        </w:tc>
        <w:tc>
          <w:tcPr>
            <w:tcW w:w="601" w:type="dxa"/>
            <w:vMerge w:val="restart"/>
            <w:tcBorders>
              <w:top w:val="nil"/>
              <w:left w:val="single" w:sz="8" w:space="0" w:color="auto"/>
              <w:bottom w:val="single" w:sz="8" w:space="0" w:color="000000"/>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19-May</w:t>
            </w:r>
          </w:p>
        </w:tc>
        <w:tc>
          <w:tcPr>
            <w:tcW w:w="256" w:type="dxa"/>
            <w:tcBorders>
              <w:top w:val="single" w:sz="8" w:space="0" w:color="auto"/>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Introduction</w:t>
            </w:r>
          </w:p>
        </w:tc>
        <w:tc>
          <w:tcPr>
            <w:tcW w:w="246"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single" w:sz="8" w:space="0" w:color="auto"/>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Intro</w:t>
            </w:r>
          </w:p>
        </w:tc>
        <w:tc>
          <w:tcPr>
            <w:tcW w:w="256" w:type="dxa"/>
            <w:tcBorders>
              <w:top w:val="single" w:sz="8" w:space="0" w:color="auto"/>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Public Meeting Dates</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single" w:sz="8" w:space="0" w:color="000000"/>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Class Projects</w:t>
            </w:r>
          </w:p>
        </w:tc>
        <w:tc>
          <w:tcPr>
            <w:tcW w:w="24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Network Access</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single" w:sz="8" w:space="0" w:color="000000"/>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nil"/>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2</w:t>
            </w:r>
          </w:p>
        </w:tc>
        <w:tc>
          <w:tcPr>
            <w:tcW w:w="601" w:type="dxa"/>
            <w:vMerge w:val="restart"/>
            <w:tcBorders>
              <w:top w:val="nil"/>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26-May</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Network Folders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Reading #1</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Lab Policies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Lecture - PowerPoint for Planners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4</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Adobe Professional</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3</w:t>
            </w:r>
          </w:p>
        </w:tc>
        <w:tc>
          <w:tcPr>
            <w:tcW w:w="601"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2-Jun</w:t>
            </w:r>
          </w:p>
        </w:tc>
        <w:tc>
          <w:tcPr>
            <w:tcW w:w="256"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Lecture - What is Visualization</w:t>
            </w:r>
          </w:p>
        </w:tc>
        <w:tc>
          <w:tcPr>
            <w:tcW w:w="246"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Reading Summary #1</w:t>
            </w:r>
          </w:p>
        </w:tc>
        <w:tc>
          <w:tcPr>
            <w:tcW w:w="821"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Reading #2</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Folio Assignments</w:t>
            </w:r>
          </w:p>
        </w:tc>
        <w:tc>
          <w:tcPr>
            <w:tcW w:w="24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Parcel-Demographics</w:t>
            </w:r>
          </w:p>
        </w:tc>
        <w:tc>
          <w:tcPr>
            <w:tcW w:w="24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4</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Exercise #1 (Parcel Population Analysis)</w:t>
            </w:r>
          </w:p>
        </w:tc>
        <w:tc>
          <w:tcPr>
            <w:tcW w:w="24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246"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643"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nil"/>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4</w:t>
            </w:r>
          </w:p>
        </w:tc>
        <w:tc>
          <w:tcPr>
            <w:tcW w:w="601" w:type="dxa"/>
            <w:vMerge w:val="restart"/>
            <w:tcBorders>
              <w:top w:val="nil"/>
              <w:left w:val="single" w:sz="8" w:space="0" w:color="auto"/>
              <w:bottom w:val="nil"/>
              <w:right w:val="nil"/>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9-Jun</w:t>
            </w:r>
          </w:p>
        </w:tc>
        <w:tc>
          <w:tcPr>
            <w:tcW w:w="256" w:type="dxa"/>
            <w:tcBorders>
              <w:top w:val="single" w:sz="8" w:space="0" w:color="auto"/>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single" w:sz="8" w:space="0" w:color="auto"/>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Adjacent Uses and Neighborhoods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Reading Summary #2</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Reading #3</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Exercise #2 (Parcel Adjacent Facilities)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Site Visit</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4</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single" w:sz="8" w:space="0" w:color="auto"/>
              <w:left w:val="single" w:sz="8" w:space="0" w:color="auto"/>
              <w:bottom w:val="nil"/>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5</w:t>
            </w:r>
          </w:p>
        </w:tc>
        <w:tc>
          <w:tcPr>
            <w:tcW w:w="601" w:type="dxa"/>
            <w:vMerge w:val="restart"/>
            <w:tcBorders>
              <w:top w:val="single" w:sz="8" w:space="0" w:color="auto"/>
              <w:left w:val="single" w:sz="8" w:space="0" w:color="auto"/>
              <w:bottom w:val="nil"/>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16-Jun</w:t>
            </w: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Parcel Analysis and Data Sources</w:t>
            </w:r>
          </w:p>
        </w:tc>
        <w:tc>
          <w:tcPr>
            <w:tcW w:w="246" w:type="dxa"/>
            <w:tcBorders>
              <w:top w:val="single" w:sz="8" w:space="0" w:color="auto"/>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Reading Summary #3</w:t>
            </w:r>
          </w:p>
        </w:tc>
        <w:tc>
          <w:tcPr>
            <w:tcW w:w="821" w:type="dxa"/>
            <w:tcBorders>
              <w:top w:val="single" w:sz="8" w:space="0" w:color="auto"/>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single" w:sz="8" w:space="0" w:color="auto"/>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 Site Visit</w:t>
            </w:r>
          </w:p>
        </w:tc>
      </w:tr>
      <w:tr w:rsidR="004F41E1" w:rsidRPr="004F41E1" w:rsidTr="004F41E1">
        <w:trPr>
          <w:trHeight w:val="380"/>
        </w:trPr>
        <w:tc>
          <w:tcPr>
            <w:tcW w:w="439"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Exercise #3 (Market Analysis)</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Reading #4</w:t>
            </w:r>
          </w:p>
        </w:tc>
      </w:tr>
      <w:tr w:rsidR="004F41E1" w:rsidRPr="004F41E1" w:rsidTr="004F41E1">
        <w:trPr>
          <w:trHeight w:val="380"/>
        </w:trPr>
        <w:tc>
          <w:tcPr>
            <w:tcW w:w="439"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Exercise #4 (Power ing Florida)</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4</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single" w:sz="8" w:space="0" w:color="auto"/>
              <w:left w:val="single" w:sz="8" w:space="0" w:color="auto"/>
              <w:bottom w:val="single" w:sz="8" w:space="0" w:color="000000"/>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6</w:t>
            </w:r>
          </w:p>
        </w:tc>
        <w:tc>
          <w:tcPr>
            <w:tcW w:w="601" w:type="dxa"/>
            <w:tcBorders>
              <w:top w:val="single" w:sz="8" w:space="0" w:color="auto"/>
              <w:left w:val="nil"/>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256" w:type="dxa"/>
            <w:tcBorders>
              <w:top w:val="single" w:sz="8" w:space="0" w:color="auto"/>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single" w:sz="8" w:space="0" w:color="auto"/>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Parcel- Zoning and Landuse</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single" w:sz="8" w:space="0" w:color="auto"/>
              <w:left w:val="nil"/>
              <w:bottom w:val="nil"/>
              <w:right w:val="nil"/>
            </w:tcBorders>
            <w:shd w:val="clear" w:color="000000" w:fill="BFBFB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single" w:sz="8" w:space="0" w:color="auto"/>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Reading Summary #4</w:t>
            </w:r>
          </w:p>
        </w:tc>
        <w:tc>
          <w:tcPr>
            <w:tcW w:w="821" w:type="dxa"/>
            <w:tcBorders>
              <w:top w:val="single" w:sz="8" w:space="0" w:color="auto"/>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single" w:sz="8" w:space="0" w:color="auto"/>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STUDY MID TERM</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23-Jun</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Mid Term Prep</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Site Visit</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Exercise #5 (Parcel Zoning)</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tcBorders>
              <w:top w:val="nil"/>
              <w:left w:val="nil"/>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4</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Exercise #5 (Parcel Land Use)</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4</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single" w:sz="8" w:space="0" w:color="auto"/>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nil"/>
              <w:left w:val="single" w:sz="8" w:space="0" w:color="auto"/>
              <w:bottom w:val="nil"/>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lastRenderedPageBreak/>
              <w:t>7</w:t>
            </w:r>
          </w:p>
        </w:tc>
        <w:tc>
          <w:tcPr>
            <w:tcW w:w="601" w:type="dxa"/>
            <w:vMerge w:val="restart"/>
            <w:tcBorders>
              <w:top w:val="nil"/>
              <w:left w:val="single" w:sz="8" w:space="0" w:color="auto"/>
              <w:bottom w:val="nil"/>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30-Jun</w:t>
            </w:r>
          </w:p>
        </w:tc>
        <w:tc>
          <w:tcPr>
            <w:tcW w:w="256" w:type="dxa"/>
            <w:tcBorders>
              <w:top w:val="single" w:sz="8" w:space="0" w:color="auto"/>
              <w:left w:val="single" w:sz="8" w:space="0" w:color="auto"/>
              <w:bottom w:val="nil"/>
              <w:right w:val="nil"/>
            </w:tcBorders>
            <w:shd w:val="clear" w:color="000000" w:fill="FFFFFF"/>
            <w:noWrap/>
            <w:hideMark/>
          </w:tcPr>
          <w:p w:rsidR="004F41E1" w:rsidRPr="004F41E1" w:rsidRDefault="004F41E1" w:rsidP="004F41E1">
            <w:pPr>
              <w:widowControl/>
              <w:jc w:val="right"/>
              <w:rPr>
                <w:b/>
                <w:bCs/>
                <w:snapToGrid/>
                <w:sz w:val="20"/>
              </w:rPr>
            </w:pPr>
            <w:r w:rsidRPr="004F41E1">
              <w:rPr>
                <w:b/>
                <w:bCs/>
                <w:snapToGrid/>
                <w:sz w:val="20"/>
              </w:rPr>
              <w:t>1</w:t>
            </w:r>
          </w:p>
        </w:tc>
        <w:tc>
          <w:tcPr>
            <w:tcW w:w="1934" w:type="dxa"/>
            <w:tcBorders>
              <w:top w:val="single" w:sz="8" w:space="0" w:color="auto"/>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MID TERM  EXAM</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814"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MID TERM EXAM</w:t>
            </w:r>
          </w:p>
        </w:tc>
        <w:tc>
          <w:tcPr>
            <w:tcW w:w="821"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In the News PDF Binder</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Parcel-Sketch and Boundaries</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 Conceptual Site Plan Sketch</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Exercise #7- (Building a Base)</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single" w:sz="8" w:space="0" w:color="auto"/>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Reading #5</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934"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single" w:sz="8" w:space="0" w:color="auto"/>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25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24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643"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single" w:sz="8" w:space="0" w:color="auto"/>
              <w:left w:val="single" w:sz="8" w:space="0" w:color="auto"/>
              <w:bottom w:val="single" w:sz="8" w:space="0" w:color="000000"/>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8</w:t>
            </w:r>
          </w:p>
        </w:tc>
        <w:tc>
          <w:tcPr>
            <w:tcW w:w="601" w:type="dxa"/>
            <w:vMerge w:val="restart"/>
            <w:tcBorders>
              <w:top w:val="single" w:sz="8" w:space="0" w:color="auto"/>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7-Jul</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Parcel-Set Backs and Structures</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In the News Binder ALL</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SketchUp Videos</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Exercise #8 - (Adding Details)</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b/>
                <w:bCs/>
                <w:snapToGrid/>
                <w:sz w:val="20"/>
              </w:rPr>
            </w:pPr>
            <w:r w:rsidRPr="004F41E1">
              <w:rPr>
                <w:b/>
                <w:bCs/>
                <w:snapToGrid/>
                <w:sz w:val="20"/>
              </w:rPr>
              <w:t>2</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Reading #5 Summary</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Public Meeting Paper</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Conceptual Site Plan Sketch</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246" w:type="dxa"/>
            <w:tcBorders>
              <w:top w:val="nil"/>
              <w:left w:val="single" w:sz="8" w:space="0" w:color="auto"/>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4</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246" w:type="dxa"/>
            <w:tcBorders>
              <w:top w:val="nil"/>
              <w:left w:val="single" w:sz="8" w:space="0" w:color="auto"/>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643"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single" w:sz="8" w:space="0" w:color="auto"/>
              <w:right w:val="nil"/>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c>
          <w:tcPr>
            <w:tcW w:w="1330"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 </w:t>
            </w:r>
          </w:p>
        </w:tc>
      </w:tr>
      <w:tr w:rsidR="004F41E1" w:rsidRPr="004F41E1" w:rsidTr="004F41E1">
        <w:trPr>
          <w:trHeight w:val="380"/>
        </w:trPr>
        <w:tc>
          <w:tcPr>
            <w:tcW w:w="439" w:type="dxa"/>
            <w:vMerge w:val="restart"/>
            <w:tcBorders>
              <w:top w:val="nil"/>
              <w:left w:val="single" w:sz="8" w:space="0" w:color="auto"/>
              <w:bottom w:val="nil"/>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9</w:t>
            </w:r>
          </w:p>
        </w:tc>
        <w:tc>
          <w:tcPr>
            <w:tcW w:w="601" w:type="dxa"/>
            <w:vMerge w:val="restart"/>
            <w:tcBorders>
              <w:top w:val="single" w:sz="8" w:space="0" w:color="auto"/>
              <w:left w:val="single" w:sz="8" w:space="0" w:color="auto"/>
              <w:bottom w:val="nil"/>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14-Jul</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Parcel-Parking,  Driveways &amp; Landscaping</w:t>
            </w:r>
          </w:p>
        </w:tc>
        <w:tc>
          <w:tcPr>
            <w:tcW w:w="24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b/>
                <w:bCs/>
                <w:snapToGrid/>
                <w:sz w:val="20"/>
              </w:rPr>
            </w:pPr>
            <w:r w:rsidRPr="004F41E1">
              <w:rPr>
                <w:b/>
                <w:bCs/>
                <w:snapToGrid/>
                <w:sz w:val="20"/>
              </w:rPr>
              <w:t>1</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Public Meeting Paper (PDF)</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Exercise #9 (Parcel - Infrastructure)</w:t>
            </w:r>
          </w:p>
        </w:tc>
        <w:tc>
          <w:tcPr>
            <w:tcW w:w="24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nil"/>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3</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xml:space="preserve">In the News: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601" w:type="dxa"/>
            <w:tcBorders>
              <w:top w:val="nil"/>
              <w:left w:val="single" w:sz="8" w:space="0" w:color="auto"/>
              <w:bottom w:val="single" w:sz="8" w:space="0" w:color="auto"/>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 </w:t>
            </w: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934"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246"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181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nil"/>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10</w:t>
            </w:r>
          </w:p>
        </w:tc>
        <w:tc>
          <w:tcPr>
            <w:tcW w:w="601" w:type="dxa"/>
            <w:vMerge w:val="restart"/>
            <w:tcBorders>
              <w:top w:val="nil"/>
              <w:left w:val="single" w:sz="8" w:space="0" w:color="auto"/>
              <w:bottom w:val="nil"/>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21-Jul</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 Elevations and Storytelling</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1. Study: Final Exam</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Parcel Project PowerPoint</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Exercise # 10 (Final Visuals and 3D)</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3</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Final Exam Prep</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nil"/>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single" w:sz="8" w:space="0" w:color="auto"/>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821"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single" w:sz="8" w:space="0" w:color="auto"/>
              <w:left w:val="single" w:sz="8" w:space="0" w:color="auto"/>
              <w:bottom w:val="single" w:sz="8" w:space="0" w:color="000000"/>
              <w:right w:val="nil"/>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11</w:t>
            </w:r>
          </w:p>
        </w:tc>
        <w:tc>
          <w:tcPr>
            <w:tcW w:w="601"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rsidR="004F41E1" w:rsidRPr="004F41E1" w:rsidRDefault="004F41E1" w:rsidP="004F41E1">
            <w:pPr>
              <w:widowControl/>
              <w:jc w:val="center"/>
              <w:rPr>
                <w:snapToGrid/>
                <w:sz w:val="18"/>
                <w:szCs w:val="18"/>
              </w:rPr>
            </w:pPr>
            <w:r w:rsidRPr="004F41E1">
              <w:rPr>
                <w:snapToGrid/>
                <w:sz w:val="18"/>
                <w:szCs w:val="18"/>
              </w:rPr>
              <w:t>28-Jul</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 Presentations</w:t>
            </w:r>
          </w:p>
        </w:tc>
        <w:tc>
          <w:tcPr>
            <w:tcW w:w="24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1</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Peer Evaluations (All)</w:t>
            </w:r>
          </w:p>
        </w:tc>
        <w:tc>
          <w:tcPr>
            <w:tcW w:w="2151" w:type="dxa"/>
            <w:gridSpan w:val="2"/>
            <w:tcBorders>
              <w:top w:val="single" w:sz="8" w:space="0" w:color="auto"/>
              <w:left w:val="single" w:sz="8" w:space="0" w:color="auto"/>
              <w:bottom w:val="nil"/>
              <w:right w:val="single" w:sz="8" w:space="0" w:color="000000"/>
            </w:tcBorders>
            <w:shd w:val="clear" w:color="000000" w:fill="FFFFFF"/>
            <w:noWrap/>
            <w:hideMark/>
          </w:tcPr>
          <w:p w:rsidR="004F41E1" w:rsidRPr="004F41E1" w:rsidRDefault="004F41E1" w:rsidP="004F41E1">
            <w:pPr>
              <w:widowControl/>
              <w:rPr>
                <w:snapToGrid/>
                <w:sz w:val="20"/>
              </w:rPr>
            </w:pPr>
            <w:r w:rsidRPr="004F41E1">
              <w:rPr>
                <w:snapToGrid/>
                <w:sz w:val="20"/>
              </w:rPr>
              <w:t>1. Study: Final Exam</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nil"/>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nil"/>
              <w:right w:val="single" w:sz="8" w:space="0" w:color="auto"/>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nil"/>
              <w:bottom w:val="nil"/>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2</w:t>
            </w:r>
          </w:p>
        </w:tc>
        <w:tc>
          <w:tcPr>
            <w:tcW w:w="1330" w:type="dxa"/>
            <w:tcBorders>
              <w:top w:val="nil"/>
              <w:left w:val="nil"/>
              <w:bottom w:val="nil"/>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Parcel Project  Paper Due Next Class</w:t>
            </w:r>
          </w:p>
        </w:tc>
      </w:tr>
      <w:tr w:rsidR="004F41E1" w:rsidRPr="004F41E1" w:rsidTr="004F41E1">
        <w:trPr>
          <w:trHeight w:val="380"/>
        </w:trPr>
        <w:tc>
          <w:tcPr>
            <w:tcW w:w="439" w:type="dxa"/>
            <w:vMerge/>
            <w:tcBorders>
              <w:top w:val="single" w:sz="8" w:space="0" w:color="auto"/>
              <w:left w:val="single" w:sz="8" w:space="0" w:color="auto"/>
              <w:bottom w:val="single" w:sz="8" w:space="0" w:color="000000"/>
              <w:right w:val="nil"/>
            </w:tcBorders>
            <w:hideMark/>
          </w:tcPr>
          <w:p w:rsidR="004F41E1" w:rsidRPr="004F41E1" w:rsidRDefault="004F41E1" w:rsidP="004F41E1">
            <w:pPr>
              <w:widowControl/>
              <w:rPr>
                <w:snapToGrid/>
                <w:sz w:val="18"/>
                <w:szCs w:val="18"/>
              </w:rPr>
            </w:pPr>
          </w:p>
        </w:tc>
        <w:tc>
          <w:tcPr>
            <w:tcW w:w="601" w:type="dxa"/>
            <w:vMerge/>
            <w:tcBorders>
              <w:top w:val="single" w:sz="8" w:space="0" w:color="auto"/>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jc w:val="right"/>
              <w:rPr>
                <w:snapToGrid/>
                <w:sz w:val="20"/>
              </w:rPr>
            </w:pPr>
            <w:r w:rsidRPr="004F41E1">
              <w:rPr>
                <w:snapToGrid/>
                <w:sz w:val="20"/>
              </w:rPr>
              <w:t> </w:t>
            </w:r>
          </w:p>
        </w:tc>
        <w:tc>
          <w:tcPr>
            <w:tcW w:w="1934"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46"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814" w:type="dxa"/>
            <w:tcBorders>
              <w:top w:val="nil"/>
              <w:left w:val="nil"/>
              <w:bottom w:val="single" w:sz="8" w:space="0" w:color="auto"/>
              <w:right w:val="nil"/>
            </w:tcBorders>
            <w:shd w:val="clear" w:color="000000" w:fill="FFFFFF"/>
            <w:noWrap/>
            <w:hideMark/>
          </w:tcPr>
          <w:p w:rsidR="004F41E1" w:rsidRPr="004F41E1" w:rsidRDefault="004F41E1" w:rsidP="004F41E1">
            <w:pPr>
              <w:widowControl/>
              <w:rPr>
                <w:b/>
                <w:bCs/>
                <w:snapToGrid/>
                <w:sz w:val="20"/>
              </w:rPr>
            </w:pPr>
            <w:r w:rsidRPr="004F41E1">
              <w:rPr>
                <w:b/>
                <w:bCs/>
                <w:snapToGrid/>
                <w:sz w:val="20"/>
              </w:rPr>
              <w:t> </w:t>
            </w:r>
          </w:p>
        </w:tc>
        <w:tc>
          <w:tcPr>
            <w:tcW w:w="821" w:type="dxa"/>
            <w:tcBorders>
              <w:top w:val="nil"/>
              <w:left w:val="single" w:sz="8" w:space="0" w:color="auto"/>
              <w:bottom w:val="single" w:sz="8" w:space="0" w:color="auto"/>
              <w:right w:val="nil"/>
            </w:tcBorders>
            <w:shd w:val="clear" w:color="000000" w:fill="FFFFF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FFFFF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val="restart"/>
            <w:tcBorders>
              <w:top w:val="nil"/>
              <w:left w:val="single" w:sz="8" w:space="0" w:color="auto"/>
              <w:bottom w:val="single" w:sz="8" w:space="0" w:color="000000"/>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12</w:t>
            </w:r>
          </w:p>
        </w:tc>
        <w:tc>
          <w:tcPr>
            <w:tcW w:w="601" w:type="dxa"/>
            <w:vMerge w:val="restart"/>
            <w:tcBorders>
              <w:top w:val="nil"/>
              <w:left w:val="single" w:sz="8" w:space="0" w:color="auto"/>
              <w:bottom w:val="single" w:sz="8" w:space="0" w:color="000000"/>
              <w:right w:val="single" w:sz="8" w:space="0" w:color="auto"/>
            </w:tcBorders>
            <w:shd w:val="clear" w:color="000000" w:fill="BFBFBF"/>
            <w:noWrap/>
            <w:hideMark/>
          </w:tcPr>
          <w:p w:rsidR="004F41E1" w:rsidRPr="004F41E1" w:rsidRDefault="004F41E1" w:rsidP="004F41E1">
            <w:pPr>
              <w:widowControl/>
              <w:jc w:val="center"/>
              <w:rPr>
                <w:snapToGrid/>
                <w:sz w:val="18"/>
                <w:szCs w:val="18"/>
              </w:rPr>
            </w:pPr>
            <w:r w:rsidRPr="004F41E1">
              <w:rPr>
                <w:snapToGrid/>
                <w:sz w:val="18"/>
                <w:szCs w:val="18"/>
              </w:rPr>
              <w:t>4-Aug</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xml:space="preserve">FINAL EXAM </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1</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Final Parcel Paper (PDF)</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934"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Class Final Submissions</w:t>
            </w:r>
          </w:p>
        </w:tc>
        <w:tc>
          <w:tcPr>
            <w:tcW w:w="246"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nil"/>
              <w:right w:val="nil"/>
            </w:tcBorders>
            <w:shd w:val="clear" w:color="000000" w:fill="BFBFBF"/>
            <w:noWrap/>
            <w:hideMark/>
          </w:tcPr>
          <w:p w:rsidR="004F41E1" w:rsidRPr="004F41E1" w:rsidRDefault="004F41E1" w:rsidP="004F41E1">
            <w:pPr>
              <w:widowControl/>
              <w:jc w:val="right"/>
              <w:rPr>
                <w:snapToGrid/>
                <w:sz w:val="20"/>
              </w:rPr>
            </w:pPr>
            <w:r w:rsidRPr="004F41E1">
              <w:rPr>
                <w:snapToGrid/>
                <w:sz w:val="20"/>
              </w:rPr>
              <w:t>2</w:t>
            </w:r>
          </w:p>
        </w:tc>
        <w:tc>
          <w:tcPr>
            <w:tcW w:w="1814" w:type="dxa"/>
            <w:tcBorders>
              <w:top w:val="nil"/>
              <w:left w:val="nil"/>
              <w:bottom w:val="nil"/>
              <w:right w:val="single" w:sz="8" w:space="0" w:color="auto"/>
            </w:tcBorders>
            <w:shd w:val="clear" w:color="000000" w:fill="BFBFBF"/>
            <w:noWrap/>
            <w:hideMark/>
          </w:tcPr>
          <w:p w:rsidR="004F41E1" w:rsidRPr="004F41E1" w:rsidRDefault="004F41E1" w:rsidP="004F41E1">
            <w:pPr>
              <w:widowControl/>
              <w:rPr>
                <w:b/>
                <w:bCs/>
                <w:snapToGrid/>
                <w:sz w:val="20"/>
              </w:rPr>
            </w:pPr>
            <w:r w:rsidRPr="004F41E1">
              <w:rPr>
                <w:b/>
                <w:bCs/>
                <w:snapToGrid/>
                <w:sz w:val="20"/>
              </w:rPr>
              <w:t>Final  Class Folders Due</w:t>
            </w:r>
          </w:p>
        </w:tc>
        <w:tc>
          <w:tcPr>
            <w:tcW w:w="821" w:type="dxa"/>
            <w:tcBorders>
              <w:top w:val="nil"/>
              <w:left w:val="nil"/>
              <w:bottom w:val="nil"/>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nil"/>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r w:rsidR="004F41E1" w:rsidRPr="004F41E1" w:rsidTr="004F41E1">
        <w:trPr>
          <w:trHeight w:val="380"/>
        </w:trPr>
        <w:tc>
          <w:tcPr>
            <w:tcW w:w="439" w:type="dxa"/>
            <w:vMerge/>
            <w:tcBorders>
              <w:top w:val="nil"/>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601" w:type="dxa"/>
            <w:vMerge/>
            <w:tcBorders>
              <w:top w:val="nil"/>
              <w:left w:val="single" w:sz="8" w:space="0" w:color="auto"/>
              <w:bottom w:val="single" w:sz="8" w:space="0" w:color="000000"/>
              <w:right w:val="single" w:sz="8" w:space="0" w:color="auto"/>
            </w:tcBorders>
            <w:hideMark/>
          </w:tcPr>
          <w:p w:rsidR="004F41E1" w:rsidRPr="004F41E1" w:rsidRDefault="004F41E1" w:rsidP="004F41E1">
            <w:pPr>
              <w:widowControl/>
              <w:rPr>
                <w:snapToGrid/>
                <w:sz w:val="18"/>
                <w:szCs w:val="18"/>
              </w:rPr>
            </w:pP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jc w:val="right"/>
              <w:rPr>
                <w:snapToGrid/>
                <w:sz w:val="18"/>
                <w:szCs w:val="18"/>
              </w:rPr>
            </w:pPr>
            <w:r w:rsidRPr="004F41E1">
              <w:rPr>
                <w:snapToGrid/>
                <w:sz w:val="18"/>
                <w:szCs w:val="18"/>
              </w:rPr>
              <w:t> </w:t>
            </w:r>
          </w:p>
        </w:tc>
        <w:tc>
          <w:tcPr>
            <w:tcW w:w="193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18"/>
                <w:szCs w:val="18"/>
              </w:rPr>
            </w:pPr>
            <w:r w:rsidRPr="004F41E1">
              <w:rPr>
                <w:snapToGrid/>
                <w:sz w:val="18"/>
                <w:szCs w:val="18"/>
              </w:rPr>
              <w:t> </w:t>
            </w:r>
          </w:p>
        </w:tc>
        <w:tc>
          <w:tcPr>
            <w:tcW w:w="246"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643"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256"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18"/>
                <w:szCs w:val="18"/>
              </w:rPr>
            </w:pPr>
            <w:r w:rsidRPr="004F41E1">
              <w:rPr>
                <w:snapToGrid/>
                <w:sz w:val="18"/>
                <w:szCs w:val="18"/>
              </w:rPr>
              <w:t> </w:t>
            </w:r>
          </w:p>
        </w:tc>
        <w:tc>
          <w:tcPr>
            <w:tcW w:w="1814"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b/>
                <w:bCs/>
                <w:snapToGrid/>
                <w:sz w:val="18"/>
                <w:szCs w:val="18"/>
              </w:rPr>
            </w:pPr>
            <w:r w:rsidRPr="004F41E1">
              <w:rPr>
                <w:b/>
                <w:bCs/>
                <w:snapToGrid/>
                <w:sz w:val="18"/>
                <w:szCs w:val="18"/>
              </w:rPr>
              <w:t> </w:t>
            </w:r>
          </w:p>
        </w:tc>
        <w:tc>
          <w:tcPr>
            <w:tcW w:w="821" w:type="dxa"/>
            <w:tcBorders>
              <w:top w:val="nil"/>
              <w:left w:val="nil"/>
              <w:bottom w:val="single" w:sz="8" w:space="0" w:color="auto"/>
              <w:right w:val="nil"/>
            </w:tcBorders>
            <w:shd w:val="clear" w:color="000000" w:fill="BFBFBF"/>
            <w:noWrap/>
            <w:hideMark/>
          </w:tcPr>
          <w:p w:rsidR="004F41E1" w:rsidRPr="004F41E1" w:rsidRDefault="004F41E1" w:rsidP="004F41E1">
            <w:pPr>
              <w:widowControl/>
              <w:rPr>
                <w:snapToGrid/>
                <w:sz w:val="20"/>
              </w:rPr>
            </w:pPr>
            <w:r w:rsidRPr="004F41E1">
              <w:rPr>
                <w:snapToGrid/>
                <w:sz w:val="20"/>
              </w:rPr>
              <w:t> </w:t>
            </w:r>
          </w:p>
        </w:tc>
        <w:tc>
          <w:tcPr>
            <w:tcW w:w="1330" w:type="dxa"/>
            <w:tcBorders>
              <w:top w:val="nil"/>
              <w:left w:val="nil"/>
              <w:bottom w:val="single" w:sz="8" w:space="0" w:color="auto"/>
              <w:right w:val="single" w:sz="8" w:space="0" w:color="auto"/>
            </w:tcBorders>
            <w:shd w:val="clear" w:color="000000" w:fill="BFBFBF"/>
            <w:noWrap/>
            <w:hideMark/>
          </w:tcPr>
          <w:p w:rsidR="004F41E1" w:rsidRPr="004F41E1" w:rsidRDefault="004F41E1" w:rsidP="004F41E1">
            <w:pPr>
              <w:widowControl/>
              <w:rPr>
                <w:snapToGrid/>
                <w:sz w:val="20"/>
              </w:rPr>
            </w:pPr>
            <w:r w:rsidRPr="004F41E1">
              <w:rPr>
                <w:snapToGrid/>
                <w:sz w:val="20"/>
              </w:rPr>
              <w:t> </w:t>
            </w:r>
          </w:p>
        </w:tc>
      </w:tr>
    </w:tbl>
    <w:p w:rsidR="00E26FEB" w:rsidRPr="00C3365C" w:rsidRDefault="00E26FEB" w:rsidP="00A96E95">
      <w:pPr>
        <w:ind w:right="-360"/>
        <w:rPr>
          <w:rFonts w:ascii="Arial" w:hAnsi="Arial" w:cs="Arial"/>
          <w:sz w:val="20"/>
        </w:rPr>
      </w:pPr>
    </w:p>
    <w:sectPr w:rsidR="00E26FEB" w:rsidRPr="00C3365C" w:rsidSect="00A96E95">
      <w:footerReference w:type="default" r:id="rId22"/>
      <w:pgSz w:w="12240" w:h="15840"/>
      <w:pgMar w:top="5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48" w:rsidRDefault="00F31C48">
      <w:r>
        <w:separator/>
      </w:r>
    </w:p>
  </w:endnote>
  <w:endnote w:type="continuationSeparator" w:id="0">
    <w:p w:rsidR="00F31C48" w:rsidRDefault="00F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929"/>
      <w:docPartObj>
        <w:docPartGallery w:val="Page Numbers (Bottom of Page)"/>
        <w:docPartUnique/>
      </w:docPartObj>
    </w:sdtPr>
    <w:sdtEndPr>
      <w:rPr>
        <w:color w:val="7F7F7F" w:themeColor="background1" w:themeShade="7F"/>
        <w:spacing w:val="60"/>
      </w:rPr>
    </w:sdtEndPr>
    <w:sdtContent>
      <w:p w:rsidR="00363EC2" w:rsidRDefault="00B35256" w:rsidP="00D04617">
        <w:pPr>
          <w:pStyle w:val="Footer"/>
          <w:pBdr>
            <w:top w:val="single" w:sz="4" w:space="1" w:color="D9D9D9" w:themeColor="background1" w:themeShade="D9"/>
          </w:pBdr>
          <w:jc w:val="right"/>
        </w:pPr>
        <w:r>
          <w:t xml:space="preserve"> URP 4221 </w:t>
        </w:r>
        <w:r w:rsidR="005F46AA">
          <w:t>Advan</w:t>
        </w:r>
        <w:r w:rsidR="000852F0">
          <w:t>ced Visual Planning Technologies</w:t>
        </w:r>
        <w:r>
          <w:tab/>
        </w:r>
        <w:r w:rsidR="00363EC2">
          <w:fldChar w:fldCharType="begin"/>
        </w:r>
        <w:r w:rsidR="00363EC2">
          <w:instrText xml:space="preserve"> PAGE   \* MERGEFORMAT </w:instrText>
        </w:r>
        <w:r w:rsidR="00363EC2">
          <w:fldChar w:fldCharType="separate"/>
        </w:r>
        <w:r w:rsidR="00430101">
          <w:rPr>
            <w:noProof/>
          </w:rPr>
          <w:t>1</w:t>
        </w:r>
        <w:r w:rsidR="00363EC2">
          <w:rPr>
            <w:noProof/>
          </w:rPr>
          <w:fldChar w:fldCharType="end"/>
        </w:r>
        <w:r w:rsidR="00363EC2">
          <w:t xml:space="preserve"> | </w:t>
        </w:r>
        <w:r w:rsidR="00363EC2">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48" w:rsidRDefault="00F31C48">
      <w:r>
        <w:separator/>
      </w:r>
    </w:p>
  </w:footnote>
  <w:footnote w:type="continuationSeparator" w:id="0">
    <w:p w:rsidR="00F31C48" w:rsidRDefault="00F3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CC7"/>
    <w:multiLevelType w:val="hybridMultilevel"/>
    <w:tmpl w:val="78EC68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470A6"/>
    <w:multiLevelType w:val="multilevel"/>
    <w:tmpl w:val="4DFE930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233F0"/>
    <w:multiLevelType w:val="hybridMultilevel"/>
    <w:tmpl w:val="93466254"/>
    <w:lvl w:ilvl="0" w:tplc="88CEA7C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67E80"/>
    <w:multiLevelType w:val="hybridMultilevel"/>
    <w:tmpl w:val="16A06BB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12A68"/>
    <w:multiLevelType w:val="multilevel"/>
    <w:tmpl w:val="F6301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71C47"/>
    <w:multiLevelType w:val="multilevel"/>
    <w:tmpl w:val="16A06B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90374"/>
    <w:multiLevelType w:val="hybridMultilevel"/>
    <w:tmpl w:val="FE60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B02D3"/>
    <w:multiLevelType w:val="multilevel"/>
    <w:tmpl w:val="69460F5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86007"/>
    <w:multiLevelType w:val="singleLevel"/>
    <w:tmpl w:val="FFFFFFFF"/>
    <w:lvl w:ilvl="0">
      <w:numFmt w:val="bullet"/>
      <w:lvlText w:val=""/>
      <w:legacy w:legacy="1" w:legacySpace="0" w:legacyIndent="720"/>
      <w:lvlJc w:val="left"/>
      <w:pPr>
        <w:ind w:left="720" w:hanging="720"/>
      </w:pPr>
      <w:rPr>
        <w:rFonts w:ascii="Symbol" w:hAnsi="Symbol" w:hint="default"/>
      </w:rPr>
    </w:lvl>
  </w:abstractNum>
  <w:abstractNum w:abstractNumId="9" w15:restartNumberingAfterBreak="0">
    <w:nsid w:val="554B6A82"/>
    <w:multiLevelType w:val="hybridMultilevel"/>
    <w:tmpl w:val="3984DD76"/>
    <w:lvl w:ilvl="0" w:tplc="98F2EC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753C3D"/>
    <w:multiLevelType w:val="multilevel"/>
    <w:tmpl w:val="16A06B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31ED6"/>
    <w:multiLevelType w:val="multilevel"/>
    <w:tmpl w:val="78EC68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D2DE9"/>
    <w:multiLevelType w:val="multilevel"/>
    <w:tmpl w:val="16A06B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F23D3"/>
    <w:multiLevelType w:val="hybridMultilevel"/>
    <w:tmpl w:val="292600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B3C9E"/>
    <w:multiLevelType w:val="singleLevel"/>
    <w:tmpl w:val="FFFFFFFF"/>
    <w:lvl w:ilvl="0">
      <w:numFmt w:val="bullet"/>
      <w:lvlText w:val=""/>
      <w:legacy w:legacy="1" w:legacySpace="0" w:legacyIndent="720"/>
      <w:lvlJc w:val="left"/>
      <w:pPr>
        <w:ind w:left="720" w:hanging="720"/>
      </w:pPr>
      <w:rPr>
        <w:rFonts w:ascii="Symbol" w:hAnsi="Symbol" w:hint="default"/>
      </w:rPr>
    </w:lvl>
  </w:abstractNum>
  <w:num w:numId="1">
    <w:abstractNumId w:val="6"/>
  </w:num>
  <w:num w:numId="2">
    <w:abstractNumId w:val="14"/>
  </w:num>
  <w:num w:numId="3">
    <w:abstractNumId w:val="8"/>
  </w:num>
  <w:num w:numId="4">
    <w:abstractNumId w:val="13"/>
  </w:num>
  <w:num w:numId="5">
    <w:abstractNumId w:val="0"/>
  </w:num>
  <w:num w:numId="6">
    <w:abstractNumId w:val="3"/>
  </w:num>
  <w:num w:numId="7">
    <w:abstractNumId w:val="12"/>
  </w:num>
  <w:num w:numId="8">
    <w:abstractNumId w:val="1"/>
  </w:num>
  <w:num w:numId="9">
    <w:abstractNumId w:val="5"/>
  </w:num>
  <w:num w:numId="10">
    <w:abstractNumId w:val="2"/>
  </w:num>
  <w:num w:numId="11">
    <w:abstractNumId w:val="10"/>
  </w:num>
  <w:num w:numId="12">
    <w:abstractNumId w:val="7"/>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78"/>
    <w:rsid w:val="000163AC"/>
    <w:rsid w:val="000206D3"/>
    <w:rsid w:val="000460F6"/>
    <w:rsid w:val="00065868"/>
    <w:rsid w:val="00073948"/>
    <w:rsid w:val="000852F0"/>
    <w:rsid w:val="0009516E"/>
    <w:rsid w:val="000A6D75"/>
    <w:rsid w:val="000A7190"/>
    <w:rsid w:val="000E0252"/>
    <w:rsid w:val="000E72D4"/>
    <w:rsid w:val="000F2D55"/>
    <w:rsid w:val="000F5748"/>
    <w:rsid w:val="0010417E"/>
    <w:rsid w:val="00113940"/>
    <w:rsid w:val="00135B35"/>
    <w:rsid w:val="00157A0A"/>
    <w:rsid w:val="00184DA1"/>
    <w:rsid w:val="001D1931"/>
    <w:rsid w:val="001F5F1E"/>
    <w:rsid w:val="00222EFB"/>
    <w:rsid w:val="0023483A"/>
    <w:rsid w:val="00241B78"/>
    <w:rsid w:val="0025529C"/>
    <w:rsid w:val="002872FC"/>
    <w:rsid w:val="002952D9"/>
    <w:rsid w:val="002D04DC"/>
    <w:rsid w:val="002E73D8"/>
    <w:rsid w:val="0030382C"/>
    <w:rsid w:val="003073A5"/>
    <w:rsid w:val="00307DE2"/>
    <w:rsid w:val="00327220"/>
    <w:rsid w:val="00340536"/>
    <w:rsid w:val="00352691"/>
    <w:rsid w:val="00363EC2"/>
    <w:rsid w:val="003662CD"/>
    <w:rsid w:val="003858CA"/>
    <w:rsid w:val="00386C3F"/>
    <w:rsid w:val="003879F2"/>
    <w:rsid w:val="00397D8F"/>
    <w:rsid w:val="003A2E7D"/>
    <w:rsid w:val="003D47C9"/>
    <w:rsid w:val="003E6789"/>
    <w:rsid w:val="004052A1"/>
    <w:rsid w:val="00430101"/>
    <w:rsid w:val="00437048"/>
    <w:rsid w:val="0044238B"/>
    <w:rsid w:val="00442BBE"/>
    <w:rsid w:val="00450F8B"/>
    <w:rsid w:val="00473391"/>
    <w:rsid w:val="004D11A1"/>
    <w:rsid w:val="004D16D4"/>
    <w:rsid w:val="004E47C8"/>
    <w:rsid w:val="004F41E1"/>
    <w:rsid w:val="00527138"/>
    <w:rsid w:val="00530D66"/>
    <w:rsid w:val="00541DF6"/>
    <w:rsid w:val="005518FD"/>
    <w:rsid w:val="00561CED"/>
    <w:rsid w:val="00572731"/>
    <w:rsid w:val="00580515"/>
    <w:rsid w:val="005841A9"/>
    <w:rsid w:val="005A477E"/>
    <w:rsid w:val="005B1D25"/>
    <w:rsid w:val="005B1E45"/>
    <w:rsid w:val="005E36D6"/>
    <w:rsid w:val="005F2F2B"/>
    <w:rsid w:val="005F35C7"/>
    <w:rsid w:val="005F46AA"/>
    <w:rsid w:val="00603C4A"/>
    <w:rsid w:val="0060443A"/>
    <w:rsid w:val="00617E3F"/>
    <w:rsid w:val="006321B3"/>
    <w:rsid w:val="006553C6"/>
    <w:rsid w:val="0066526A"/>
    <w:rsid w:val="00683675"/>
    <w:rsid w:val="00684A60"/>
    <w:rsid w:val="006C2848"/>
    <w:rsid w:val="006C4C14"/>
    <w:rsid w:val="006D66A1"/>
    <w:rsid w:val="006E3DE3"/>
    <w:rsid w:val="006F187C"/>
    <w:rsid w:val="00713FBE"/>
    <w:rsid w:val="007324B6"/>
    <w:rsid w:val="007408E7"/>
    <w:rsid w:val="00742ED0"/>
    <w:rsid w:val="00760A8B"/>
    <w:rsid w:val="00771109"/>
    <w:rsid w:val="007A1BB0"/>
    <w:rsid w:val="007E6687"/>
    <w:rsid w:val="00826B28"/>
    <w:rsid w:val="00836688"/>
    <w:rsid w:val="00850B3B"/>
    <w:rsid w:val="00851D04"/>
    <w:rsid w:val="008B7914"/>
    <w:rsid w:val="008E5CAC"/>
    <w:rsid w:val="009016C9"/>
    <w:rsid w:val="009044CB"/>
    <w:rsid w:val="0091622F"/>
    <w:rsid w:val="009242C3"/>
    <w:rsid w:val="00937F6C"/>
    <w:rsid w:val="009441E0"/>
    <w:rsid w:val="00956820"/>
    <w:rsid w:val="009571CE"/>
    <w:rsid w:val="0095735C"/>
    <w:rsid w:val="0098207C"/>
    <w:rsid w:val="00990CA8"/>
    <w:rsid w:val="00991123"/>
    <w:rsid w:val="00994E3F"/>
    <w:rsid w:val="00996711"/>
    <w:rsid w:val="009A108E"/>
    <w:rsid w:val="009A1E02"/>
    <w:rsid w:val="009B722A"/>
    <w:rsid w:val="009B785A"/>
    <w:rsid w:val="009C76EB"/>
    <w:rsid w:val="009D4FF2"/>
    <w:rsid w:val="009F769A"/>
    <w:rsid w:val="00A060B9"/>
    <w:rsid w:val="00A3132F"/>
    <w:rsid w:val="00A32C2F"/>
    <w:rsid w:val="00A35078"/>
    <w:rsid w:val="00A4420C"/>
    <w:rsid w:val="00A44236"/>
    <w:rsid w:val="00A54969"/>
    <w:rsid w:val="00A6017F"/>
    <w:rsid w:val="00A63090"/>
    <w:rsid w:val="00A66E66"/>
    <w:rsid w:val="00A71D4E"/>
    <w:rsid w:val="00A7279F"/>
    <w:rsid w:val="00A81852"/>
    <w:rsid w:val="00A8255A"/>
    <w:rsid w:val="00A83113"/>
    <w:rsid w:val="00A96E95"/>
    <w:rsid w:val="00B033A9"/>
    <w:rsid w:val="00B053F9"/>
    <w:rsid w:val="00B35256"/>
    <w:rsid w:val="00B51DA8"/>
    <w:rsid w:val="00B75349"/>
    <w:rsid w:val="00B8780C"/>
    <w:rsid w:val="00B911E8"/>
    <w:rsid w:val="00B91CA6"/>
    <w:rsid w:val="00BA4711"/>
    <w:rsid w:val="00BB0234"/>
    <w:rsid w:val="00BB7762"/>
    <w:rsid w:val="00C079C0"/>
    <w:rsid w:val="00C2730A"/>
    <w:rsid w:val="00C3365C"/>
    <w:rsid w:val="00C442DF"/>
    <w:rsid w:val="00C522E1"/>
    <w:rsid w:val="00C80FFD"/>
    <w:rsid w:val="00C85B77"/>
    <w:rsid w:val="00C9703C"/>
    <w:rsid w:val="00CA28E4"/>
    <w:rsid w:val="00CB3223"/>
    <w:rsid w:val="00CB3BF8"/>
    <w:rsid w:val="00CF0442"/>
    <w:rsid w:val="00CF32CB"/>
    <w:rsid w:val="00D04617"/>
    <w:rsid w:val="00D12945"/>
    <w:rsid w:val="00D145DB"/>
    <w:rsid w:val="00DA4985"/>
    <w:rsid w:val="00DB21C2"/>
    <w:rsid w:val="00DB6851"/>
    <w:rsid w:val="00DC40FF"/>
    <w:rsid w:val="00DD096D"/>
    <w:rsid w:val="00DE1DE5"/>
    <w:rsid w:val="00DF4651"/>
    <w:rsid w:val="00E0589A"/>
    <w:rsid w:val="00E0757C"/>
    <w:rsid w:val="00E1383E"/>
    <w:rsid w:val="00E26FEB"/>
    <w:rsid w:val="00E524F4"/>
    <w:rsid w:val="00E624F5"/>
    <w:rsid w:val="00E84AB3"/>
    <w:rsid w:val="00E85D35"/>
    <w:rsid w:val="00E8724A"/>
    <w:rsid w:val="00E967BA"/>
    <w:rsid w:val="00EA5C6D"/>
    <w:rsid w:val="00EB248F"/>
    <w:rsid w:val="00EB6246"/>
    <w:rsid w:val="00ED1F29"/>
    <w:rsid w:val="00EE333E"/>
    <w:rsid w:val="00EE4088"/>
    <w:rsid w:val="00EF3DCD"/>
    <w:rsid w:val="00F02260"/>
    <w:rsid w:val="00F02B34"/>
    <w:rsid w:val="00F068B0"/>
    <w:rsid w:val="00F31C48"/>
    <w:rsid w:val="00F61986"/>
    <w:rsid w:val="00F76B91"/>
    <w:rsid w:val="00F838DB"/>
    <w:rsid w:val="00FA0E78"/>
    <w:rsid w:val="00FA0F6C"/>
    <w:rsid w:val="00FA110C"/>
    <w:rsid w:val="00FB51F5"/>
    <w:rsid w:val="00FD7351"/>
    <w:rsid w:val="00FE232B"/>
    <w:rsid w:val="00F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B53377-27D1-493F-A943-23509E08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35"/>
    <w:pPr>
      <w:widowControl w:val="0"/>
    </w:pPr>
    <w:rPr>
      <w:snapToGrid w:val="0"/>
      <w:sz w:val="24"/>
    </w:rPr>
  </w:style>
  <w:style w:type="paragraph" w:styleId="Heading3">
    <w:name w:val="heading 3"/>
    <w:basedOn w:val="Normal"/>
    <w:link w:val="Heading3Char"/>
    <w:qFormat/>
    <w:rsid w:val="0095735C"/>
    <w:pPr>
      <w:keepNext/>
      <w:widowControl/>
      <w:spacing w:before="240" w:after="60"/>
      <w:outlineLvl w:val="2"/>
    </w:pPr>
    <w:rPr>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0E78"/>
    <w:rPr>
      <w:color w:val="0000FF"/>
      <w:u w:val="single"/>
    </w:rPr>
  </w:style>
  <w:style w:type="paragraph" w:styleId="BodyTextIndent2">
    <w:name w:val="Body Text Indent 2"/>
    <w:basedOn w:val="Normal"/>
    <w:rsid w:val="00FA0E78"/>
    <w:pPr>
      <w:ind w:firstLine="720"/>
    </w:pPr>
    <w:rPr>
      <w:rFonts w:ascii="Arial" w:hAnsi="Arial"/>
      <w:sz w:val="22"/>
    </w:rPr>
  </w:style>
  <w:style w:type="character" w:styleId="Emphasis">
    <w:name w:val="Emphasis"/>
    <w:qFormat/>
    <w:rsid w:val="00FA0E78"/>
    <w:rPr>
      <w:i/>
      <w:iCs/>
    </w:rPr>
  </w:style>
  <w:style w:type="paragraph" w:styleId="NormalWeb">
    <w:name w:val="Normal (Web)"/>
    <w:basedOn w:val="Normal"/>
    <w:rsid w:val="00FA0E78"/>
    <w:pPr>
      <w:widowControl/>
      <w:spacing w:before="100" w:beforeAutospacing="1" w:after="100" w:afterAutospacing="1"/>
    </w:pPr>
    <w:rPr>
      <w:rFonts w:eastAsia="Batang"/>
      <w:snapToGrid/>
      <w:szCs w:val="24"/>
      <w:lang w:eastAsia="ko-KR"/>
    </w:rPr>
  </w:style>
  <w:style w:type="paragraph" w:styleId="Header">
    <w:name w:val="header"/>
    <w:basedOn w:val="Normal"/>
    <w:rsid w:val="00DB21C2"/>
    <w:pPr>
      <w:tabs>
        <w:tab w:val="center" w:pos="4320"/>
        <w:tab w:val="right" w:pos="8640"/>
      </w:tabs>
    </w:pPr>
  </w:style>
  <w:style w:type="paragraph" w:styleId="Footer">
    <w:name w:val="footer"/>
    <w:basedOn w:val="Normal"/>
    <w:link w:val="FooterChar"/>
    <w:uiPriority w:val="99"/>
    <w:rsid w:val="00DB21C2"/>
    <w:pPr>
      <w:tabs>
        <w:tab w:val="center" w:pos="4320"/>
        <w:tab w:val="right" w:pos="8640"/>
      </w:tabs>
    </w:pPr>
  </w:style>
  <w:style w:type="character" w:customStyle="1" w:styleId="Heading3Char">
    <w:name w:val="Heading 3 Char"/>
    <w:link w:val="Heading3"/>
    <w:rsid w:val="0095735C"/>
    <w:rPr>
      <w:b/>
      <w:bCs/>
      <w:sz w:val="26"/>
      <w:szCs w:val="26"/>
      <w:lang w:val="en-US" w:eastAsia="en-US" w:bidi="ar-SA"/>
    </w:rPr>
  </w:style>
  <w:style w:type="paragraph" w:styleId="BalloonText">
    <w:name w:val="Balloon Text"/>
    <w:basedOn w:val="Normal"/>
    <w:link w:val="BalloonTextChar"/>
    <w:rsid w:val="00EA5C6D"/>
    <w:rPr>
      <w:rFonts w:ascii="Tahoma" w:hAnsi="Tahoma" w:cs="Tahoma"/>
      <w:sz w:val="16"/>
      <w:szCs w:val="16"/>
    </w:rPr>
  </w:style>
  <w:style w:type="character" w:customStyle="1" w:styleId="BalloonTextChar">
    <w:name w:val="Balloon Text Char"/>
    <w:link w:val="BalloonText"/>
    <w:rsid w:val="00EA5C6D"/>
    <w:rPr>
      <w:rFonts w:ascii="Tahoma" w:hAnsi="Tahoma" w:cs="Tahoma"/>
      <w:snapToGrid w:val="0"/>
      <w:sz w:val="16"/>
      <w:szCs w:val="16"/>
    </w:rPr>
  </w:style>
  <w:style w:type="character" w:customStyle="1" w:styleId="FooterChar">
    <w:name w:val="Footer Char"/>
    <w:basedOn w:val="DefaultParagraphFont"/>
    <w:link w:val="Footer"/>
    <w:uiPriority w:val="99"/>
    <w:rsid w:val="00A66E66"/>
    <w:rPr>
      <w:snapToGrid w:val="0"/>
      <w:sz w:val="24"/>
    </w:rPr>
  </w:style>
  <w:style w:type="character" w:customStyle="1" w:styleId="UnresolvedMention">
    <w:name w:val="Unresolved Mention"/>
    <w:basedOn w:val="DefaultParagraphFont"/>
    <w:uiPriority w:val="99"/>
    <w:semiHidden/>
    <w:unhideWhenUsed/>
    <w:rsid w:val="00363EC2"/>
    <w:rPr>
      <w:color w:val="808080"/>
      <w:shd w:val="clear" w:color="auto" w:fill="E6E6E6"/>
    </w:rPr>
  </w:style>
  <w:style w:type="table" w:styleId="TableGrid">
    <w:name w:val="Table Grid"/>
    <w:basedOn w:val="TableNormal"/>
    <w:rsid w:val="0036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3338">
      <w:bodyDiv w:val="1"/>
      <w:marLeft w:val="0"/>
      <w:marRight w:val="0"/>
      <w:marTop w:val="0"/>
      <w:marBottom w:val="0"/>
      <w:divBdr>
        <w:top w:val="none" w:sz="0" w:space="0" w:color="auto"/>
        <w:left w:val="none" w:sz="0" w:space="0" w:color="auto"/>
        <w:bottom w:val="none" w:sz="0" w:space="0" w:color="auto"/>
        <w:right w:val="none" w:sz="0" w:space="0" w:color="auto"/>
      </w:divBdr>
    </w:div>
    <w:div w:id="13411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mm@fau.edu" TargetMode="External"/><Relationship Id="rId13" Type="http://schemas.openxmlformats.org/officeDocument/2006/relationships/hyperlink" Target="http://www.fau.edu/studentconduct/" TargetMode="External"/><Relationship Id="rId18" Type="http://schemas.openxmlformats.org/officeDocument/2006/relationships/hyperlink" Target="http://www.fau.edu/UCEW/" TargetMode="External"/><Relationship Id="rId3" Type="http://schemas.openxmlformats.org/officeDocument/2006/relationships/settings" Target="settings.xml"/><Relationship Id="rId21" Type="http://schemas.openxmlformats.org/officeDocument/2006/relationships/hyperlink" Target="http://www.fau.edu/goabroad/" TargetMode="External"/><Relationship Id="rId7" Type="http://schemas.openxmlformats.org/officeDocument/2006/relationships/image" Target="media/image1.png"/><Relationship Id="rId12" Type="http://schemas.openxmlformats.org/officeDocument/2006/relationships/hyperlink" Target="http://www.fau.edu/regulations/chapter4/4.001_Code_of_Academic_Integrity.pdf" TargetMode="External"/><Relationship Id="rId17" Type="http://schemas.openxmlformats.org/officeDocument/2006/relationships/hyperlink" Target="http://www.fau.edu/class/" TargetMode="External"/><Relationship Id="rId2" Type="http://schemas.openxmlformats.org/officeDocument/2006/relationships/styles" Target="styles.xml"/><Relationship Id="rId16" Type="http://schemas.openxmlformats.org/officeDocument/2006/relationships/hyperlink" Target="http://www.fau.edu/library/" TargetMode="External"/><Relationship Id="rId20" Type="http://schemas.openxmlformats.org/officeDocument/2006/relationships/hyperlink" Target="http://www.fau.edu/s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u.edu/sa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lpdesk.fau.edu/TDClient/Home/" TargetMode="External"/><Relationship Id="rId23" Type="http://schemas.openxmlformats.org/officeDocument/2006/relationships/fontTable" Target="fontTable.xml"/><Relationship Id="rId10" Type="http://schemas.openxmlformats.org/officeDocument/2006/relationships/hyperlink" Target="https://canvas.fau.edu/" TargetMode="External"/><Relationship Id="rId19" Type="http://schemas.openxmlformats.org/officeDocument/2006/relationships/hyperlink" Target="http://www.fau.edu/ouri/" TargetMode="External"/><Relationship Id="rId4" Type="http://schemas.openxmlformats.org/officeDocument/2006/relationships/webSettings" Target="webSettings.xml"/><Relationship Id="rId9" Type="http://schemas.openxmlformats.org/officeDocument/2006/relationships/hyperlink" Target="mailto:mstamm@ppines.com" TargetMode="External"/><Relationship Id="rId14" Type="http://schemas.openxmlformats.org/officeDocument/2006/relationships/hyperlink" Target="http://www.fau.edu/goabr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Introduction to Visual Planning Technology</vt:lpstr>
    </vt:vector>
  </TitlesOfParts>
  <Company>FAU</Company>
  <LinksUpToDate>false</LinksUpToDate>
  <CharactersWithSpaces>17961</CharactersWithSpaces>
  <SharedDoc>false</SharedDoc>
  <HLinks>
    <vt:vector size="24" baseType="variant">
      <vt:variant>
        <vt:i4>6553701</vt:i4>
      </vt:variant>
      <vt:variant>
        <vt:i4>9</vt:i4>
      </vt:variant>
      <vt:variant>
        <vt:i4>0</vt:i4>
      </vt:variant>
      <vt:variant>
        <vt:i4>5</vt:i4>
      </vt:variant>
      <vt:variant>
        <vt:lpwstr>http://www.osd.fau.edu/Scholarships.htm</vt:lpwstr>
      </vt:variant>
      <vt:variant>
        <vt:lpwstr/>
      </vt:variant>
      <vt:variant>
        <vt:i4>7602274</vt:i4>
      </vt:variant>
      <vt:variant>
        <vt:i4>6</vt:i4>
      </vt:variant>
      <vt:variant>
        <vt:i4>0</vt:i4>
      </vt:variant>
      <vt:variant>
        <vt:i4>5</vt:i4>
      </vt:variant>
      <vt:variant>
        <vt:lpwstr>http://blackboard.fau.edu/</vt:lpwstr>
      </vt:variant>
      <vt:variant>
        <vt:lpwstr/>
      </vt:variant>
      <vt:variant>
        <vt:i4>3473416</vt:i4>
      </vt:variant>
      <vt:variant>
        <vt:i4>3</vt:i4>
      </vt:variant>
      <vt:variant>
        <vt:i4>0</vt:i4>
      </vt:variant>
      <vt:variant>
        <vt:i4>5</vt:i4>
      </vt:variant>
      <vt:variant>
        <vt:lpwstr>mailto:mstamm@ppines.com</vt:lpwstr>
      </vt:variant>
      <vt:variant>
        <vt:lpwstr/>
      </vt:variant>
      <vt:variant>
        <vt:i4>8192067</vt:i4>
      </vt:variant>
      <vt:variant>
        <vt:i4>0</vt:i4>
      </vt:variant>
      <vt:variant>
        <vt:i4>0</vt:i4>
      </vt:variant>
      <vt:variant>
        <vt:i4>5</vt:i4>
      </vt:variant>
      <vt:variant>
        <vt:lpwstr>mailto:mstamm@fau.edu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Visual Planning Technology</dc:title>
  <dc:creator>mstamm</dc:creator>
  <cp:lastModifiedBy>Maria Jennings</cp:lastModifiedBy>
  <cp:revision>3</cp:revision>
  <cp:lastPrinted>2017-06-02T13:38:00Z</cp:lastPrinted>
  <dcterms:created xsi:type="dcterms:W3CDTF">2018-03-21T21:36:00Z</dcterms:created>
  <dcterms:modified xsi:type="dcterms:W3CDTF">2018-03-21T21:36:00Z</dcterms:modified>
</cp:coreProperties>
</file>